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7F6" w:rsidRPr="00462289" w:rsidRDefault="008A47F6" w:rsidP="008A47F6">
      <w:pPr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62289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8A47F6" w:rsidRPr="00462289" w:rsidRDefault="008A47F6" w:rsidP="008A47F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62289">
        <w:rPr>
          <w:rFonts w:ascii="Times New Roman" w:hAnsi="Times New Roman" w:cs="Times New Roman"/>
          <w:b/>
          <w:sz w:val="24"/>
          <w:szCs w:val="24"/>
        </w:rPr>
        <w:t xml:space="preserve"> К </w:t>
      </w:r>
      <w:r w:rsidRPr="00462289">
        <w:rPr>
          <w:rFonts w:ascii="Times New Roman" w:hAnsi="Times New Roman" w:cs="Times New Roman"/>
          <w:b/>
          <w:sz w:val="24"/>
          <w:szCs w:val="24"/>
        </w:rPr>
        <w:t>Положени</w:t>
      </w:r>
      <w:r w:rsidRPr="00462289">
        <w:rPr>
          <w:rFonts w:ascii="Times New Roman" w:hAnsi="Times New Roman" w:cs="Times New Roman"/>
          <w:b/>
          <w:sz w:val="24"/>
          <w:szCs w:val="24"/>
        </w:rPr>
        <w:t>ю</w:t>
      </w:r>
      <w:r w:rsidRPr="0046228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A47F6" w:rsidRPr="00462289" w:rsidRDefault="008A47F6" w:rsidP="008A47F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62289">
        <w:rPr>
          <w:rFonts w:ascii="Times New Roman" w:hAnsi="Times New Roman" w:cs="Times New Roman"/>
          <w:b/>
          <w:sz w:val="24"/>
          <w:szCs w:val="24"/>
        </w:rPr>
        <w:t xml:space="preserve">о проведении регионального сетевого марафона </w:t>
      </w:r>
    </w:p>
    <w:p w:rsidR="008A47F6" w:rsidRPr="00462289" w:rsidRDefault="008A47F6" w:rsidP="008A47F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62289">
        <w:rPr>
          <w:rFonts w:ascii="Times New Roman" w:hAnsi="Times New Roman" w:cs="Times New Roman"/>
          <w:b/>
          <w:sz w:val="24"/>
          <w:szCs w:val="24"/>
        </w:rPr>
        <w:t>инклюзивных книжных выставок</w:t>
      </w:r>
    </w:p>
    <w:p w:rsidR="008A47F6" w:rsidRPr="00462289" w:rsidRDefault="008A47F6" w:rsidP="008A47F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62289">
        <w:rPr>
          <w:rFonts w:ascii="Times New Roman" w:hAnsi="Times New Roman" w:cs="Times New Roman"/>
          <w:b/>
          <w:sz w:val="24"/>
          <w:szCs w:val="24"/>
        </w:rPr>
        <w:t>среди библиотечных специалистов Псковской области</w:t>
      </w:r>
    </w:p>
    <w:p w:rsidR="008A47F6" w:rsidRPr="00462289" w:rsidRDefault="008A47F6" w:rsidP="008A47F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62289">
        <w:rPr>
          <w:rFonts w:ascii="Times New Roman" w:hAnsi="Times New Roman" w:cs="Times New Roman"/>
          <w:b/>
          <w:sz w:val="24"/>
          <w:szCs w:val="24"/>
        </w:rPr>
        <w:t>«И память книга оживит»</w:t>
      </w:r>
    </w:p>
    <w:p w:rsidR="008A47F6" w:rsidRDefault="008A47F6" w:rsidP="00CE39BA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2289" w:rsidRPr="00462289" w:rsidRDefault="00462289" w:rsidP="00CE39BA">
      <w:pPr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A47F6" w:rsidRPr="00462289" w:rsidRDefault="005002EC" w:rsidP="008A47F6">
      <w:pPr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62289">
        <w:rPr>
          <w:rFonts w:ascii="Times New Roman" w:hAnsi="Times New Roman" w:cs="Times New Roman"/>
          <w:b/>
          <w:sz w:val="26"/>
          <w:szCs w:val="26"/>
        </w:rPr>
        <w:t>Методические рекомендации</w:t>
      </w:r>
    </w:p>
    <w:p w:rsidR="005002EC" w:rsidRPr="00462289" w:rsidRDefault="005002EC" w:rsidP="008A47F6">
      <w:pPr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62289">
        <w:rPr>
          <w:rFonts w:ascii="Times New Roman" w:hAnsi="Times New Roman" w:cs="Times New Roman"/>
          <w:b/>
          <w:sz w:val="26"/>
          <w:szCs w:val="26"/>
        </w:rPr>
        <w:t>по созданию инклюзивной выставки</w:t>
      </w:r>
    </w:p>
    <w:p w:rsidR="00462289" w:rsidRDefault="00462289" w:rsidP="00924FB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056430" w:rsidRPr="00462289" w:rsidRDefault="00340C57" w:rsidP="00924FB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 xml:space="preserve">Инклюзивное направление в учреждениях культуры, в частности в библиотеках, сегодня стремительно развивается. Подтверждением этому тезису служит не только количество инклюзивных мероприятий и проектов с уникальными историями в основе и масштабных по своим целям, но и глубина тем, задач и механизмов их реализации. </w:t>
      </w:r>
    </w:p>
    <w:p w:rsidR="00340C57" w:rsidRPr="00462289" w:rsidRDefault="00340C57" w:rsidP="00924FB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Всё больше проводится и профессиональных мероприятий - фестивалей, конференций, круглых столов, семинаров, во время которых поднимаются вопросы реализации системной инклюзии в библиотеке.</w:t>
      </w:r>
    </w:p>
    <w:p w:rsidR="00924FBD" w:rsidRPr="00462289" w:rsidRDefault="00CE39BA" w:rsidP="00924FB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 xml:space="preserve">Слово «инклюзия» происходит от английского </w:t>
      </w:r>
      <w:proofErr w:type="spellStart"/>
      <w:r w:rsidRPr="00462289">
        <w:rPr>
          <w:rFonts w:ascii="Times New Roman" w:hAnsi="Times New Roman" w:cs="Times New Roman"/>
          <w:sz w:val="26"/>
          <w:szCs w:val="26"/>
        </w:rPr>
        <w:t>inclusion</w:t>
      </w:r>
      <w:proofErr w:type="spellEnd"/>
      <w:r w:rsidRPr="00462289">
        <w:rPr>
          <w:rFonts w:ascii="Times New Roman" w:hAnsi="Times New Roman" w:cs="Times New Roman"/>
          <w:sz w:val="26"/>
          <w:szCs w:val="26"/>
        </w:rPr>
        <w:t xml:space="preserve"> и переводится как «включение». В широком понимании оно представляет собой создание условий абсолютного равноправного активного участия всех граждан в общественной жизни, в том числе и людей, имеющих различные особенности развития. Но инклюзия также подразумевает под собой и учёт потребностей людей с </w:t>
      </w:r>
      <w:r w:rsidR="005002EC" w:rsidRPr="00462289">
        <w:rPr>
          <w:rFonts w:ascii="Times New Roman" w:hAnsi="Times New Roman" w:cs="Times New Roman"/>
          <w:sz w:val="26"/>
          <w:szCs w:val="26"/>
        </w:rPr>
        <w:t>инвалидностью.</w:t>
      </w:r>
    </w:p>
    <w:p w:rsidR="00056430" w:rsidRPr="00462289" w:rsidRDefault="00924FBD" w:rsidP="0005643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Инклюзивные мероприятия – это включение в полноценное социальное взаимодействие людей с разными физическими возможностями, создание единой комфортной среды для людей вне зависимости от их физических и психологических особенностей. Правильно организованная инклюзия позволяет вовлечь в конструктивное взаимодействие представителей разных социальных групп.</w:t>
      </w:r>
    </w:p>
    <w:p w:rsidR="00056430" w:rsidRPr="00462289" w:rsidRDefault="00056430" w:rsidP="00056430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A47F6" w:rsidRPr="00462289" w:rsidRDefault="008A47F6" w:rsidP="00056430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56430" w:rsidRPr="00462289" w:rsidRDefault="00405098" w:rsidP="00056430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62289">
        <w:rPr>
          <w:rFonts w:ascii="Times New Roman" w:hAnsi="Times New Roman" w:cs="Times New Roman"/>
          <w:b/>
          <w:sz w:val="26"/>
          <w:szCs w:val="26"/>
        </w:rPr>
        <w:t>Библиотечная инклюзивная выставка</w:t>
      </w:r>
    </w:p>
    <w:p w:rsidR="00056430" w:rsidRPr="00462289" w:rsidRDefault="00056430" w:rsidP="00056430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C246B" w:rsidRPr="00462289" w:rsidRDefault="002C246B" w:rsidP="002C246B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И</w:t>
      </w:r>
      <w:r w:rsidR="006D4467" w:rsidRPr="00462289">
        <w:rPr>
          <w:rFonts w:ascii="Times New Roman" w:hAnsi="Times New Roman" w:cs="Times New Roman"/>
          <w:sz w:val="26"/>
          <w:szCs w:val="26"/>
        </w:rPr>
        <w:t>нклюзивная книжная выставка – это выставка, на которой представлены как обычные плоскопечатные книги, так и книги специальных форматов для людей с огран</w:t>
      </w:r>
      <w:r w:rsidRPr="00462289">
        <w:rPr>
          <w:rFonts w:ascii="Times New Roman" w:hAnsi="Times New Roman" w:cs="Times New Roman"/>
          <w:sz w:val="26"/>
          <w:szCs w:val="26"/>
        </w:rPr>
        <w:t>иченными возможностями здоровья:</w:t>
      </w:r>
      <w:r w:rsidRPr="00462289">
        <w:rPr>
          <w:sz w:val="26"/>
          <w:szCs w:val="26"/>
        </w:rPr>
        <w:t xml:space="preserve"> </w:t>
      </w:r>
      <w:r w:rsidRPr="00462289">
        <w:rPr>
          <w:rFonts w:ascii="Times New Roman" w:hAnsi="Times New Roman" w:cs="Times New Roman"/>
          <w:sz w:val="26"/>
          <w:szCs w:val="26"/>
        </w:rPr>
        <w:t>«говорящие» книги, книги с укрупнённым и рельефно-точечным шрифтом, рельефно-графические пособия. Это могут быть и книги с упрощённым текстом, с использованием пиктограмм (для людей с ментальными нарушениями), тактильные книги, интерактивные развивающие книги для детей с электронным «говорящим» карандашом.</w:t>
      </w:r>
    </w:p>
    <w:p w:rsidR="006D4467" w:rsidRPr="00462289" w:rsidRDefault="006D4467" w:rsidP="006D4467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Такие выставки направлены не только на поддержку и поощрение интереса к чтению, они способствуют объединению через чтение людей с ОВЗ и людей без инвалидности.</w:t>
      </w:r>
    </w:p>
    <w:p w:rsidR="00056430" w:rsidRPr="00462289" w:rsidRDefault="008A47F6" w:rsidP="006D4467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Выставка</w:t>
      </w:r>
      <w:r w:rsidR="00056430" w:rsidRPr="00462289">
        <w:rPr>
          <w:rFonts w:ascii="Times New Roman" w:hAnsi="Times New Roman" w:cs="Times New Roman"/>
          <w:sz w:val="26"/>
          <w:szCs w:val="26"/>
        </w:rPr>
        <w:t xml:space="preserve"> может функционировать как самостоятельная наглядная форма массовой работы или может быть частью (дополнением) комплексного мероприятия.</w:t>
      </w:r>
    </w:p>
    <w:p w:rsidR="00B40D6C" w:rsidRPr="00462289" w:rsidRDefault="00B40D6C" w:rsidP="00B40D6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lastRenderedPageBreak/>
        <w:t>При подготовке и организации инклюзивной выставки выделяются основные направления работы:</w:t>
      </w:r>
    </w:p>
    <w:p w:rsidR="00B40D6C" w:rsidRPr="00462289" w:rsidRDefault="00B40D6C" w:rsidP="00B40D6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1) Разработка концепции выставки и создание арт-объектов.</w:t>
      </w:r>
    </w:p>
    <w:p w:rsidR="00B40D6C" w:rsidRPr="00462289" w:rsidRDefault="00B40D6C" w:rsidP="00B40D6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2) Подготовка площадки.</w:t>
      </w:r>
    </w:p>
    <w:p w:rsidR="00B40D6C" w:rsidRPr="00462289" w:rsidRDefault="00B40D6C" w:rsidP="00B40D6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3) Адаптация арт-объектов и контента выставки с учетом особенностей различных видов инвалидности.</w:t>
      </w:r>
    </w:p>
    <w:p w:rsidR="00B40D6C" w:rsidRPr="00462289" w:rsidRDefault="00B40D6C" w:rsidP="00B40D6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4) Просветительская работа и подготовка персонала (волонтеров).</w:t>
      </w:r>
    </w:p>
    <w:p w:rsidR="00B40D6C" w:rsidRPr="00462289" w:rsidRDefault="00B40D6C" w:rsidP="00B40D6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5) Информационное сопровождение проекта.</w:t>
      </w:r>
    </w:p>
    <w:p w:rsidR="00B40D6C" w:rsidRPr="00462289" w:rsidRDefault="00B40D6C" w:rsidP="00B40D6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6) Организация и координация.</w:t>
      </w:r>
    </w:p>
    <w:p w:rsidR="001274D2" w:rsidRPr="00462289" w:rsidRDefault="001274D2" w:rsidP="001274D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Обычно выставка состоит из 3-4 разделов, а материал расположен в логической или хронологической последовательности. При создании экспозиции стройте её так, чтобы человек с легкостью в ней ориентировался.</w:t>
      </w:r>
    </w:p>
    <w:p w:rsidR="001274D2" w:rsidRPr="00462289" w:rsidRDefault="001274D2" w:rsidP="001274D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Выставка должна рассматриваться как рассказ, который следует изложить понятно и доходчиво. При разработке структуры учитывайте также, что большинство людей осматривает разделы по «часовой стрелке». То есть при взгляде на выставку читатель в первую очередь обратит внимание на левый верхний угол, затем, по мнению специалистов, его взгляд упадет на правый нижний угол и середину нижней полки.</w:t>
      </w:r>
    </w:p>
    <w:p w:rsidR="001274D2" w:rsidRPr="00462289" w:rsidRDefault="001274D2" w:rsidP="001274D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Для людей, имеющих сложности в ознакомлении с выставкой в силу ограничений физического или ментального здоровья, необходимо создать специальные условия.</w:t>
      </w:r>
    </w:p>
    <w:p w:rsidR="001274D2" w:rsidRPr="00462289" w:rsidRDefault="001274D2" w:rsidP="001274D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 xml:space="preserve">В первую очередь создайте коллекцию тактильных экспонатов и макетов, муляжей, рельефных рисунков. Они нужны для работы со слабовидящими и незрячими посетителями, но хорошо дополнят знакомство с темой выставки и людей на инвалидных колясках, детей или взрослых с ментальными расстройствами. </w:t>
      </w:r>
    </w:p>
    <w:p w:rsidR="001274D2" w:rsidRPr="00462289" w:rsidRDefault="001274D2" w:rsidP="001274D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Если вы решили оставить экспонаты для тактильного ознакомления на общем пространстве экспозиции, помните, что они должны быть представлены в зоне доступа (не выше 1,2 м) и иметь свободное пространство для доступа к ним (не менее 0,9 м).</w:t>
      </w:r>
    </w:p>
    <w:p w:rsidR="006D4467" w:rsidRPr="00462289" w:rsidRDefault="002C246B" w:rsidP="0005643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Необходимо внимательным</w:t>
      </w:r>
      <w:r w:rsidR="006D4467" w:rsidRPr="00462289">
        <w:rPr>
          <w:rFonts w:ascii="Times New Roman" w:hAnsi="Times New Roman" w:cs="Times New Roman"/>
          <w:sz w:val="26"/>
          <w:szCs w:val="26"/>
        </w:rPr>
        <w:t xml:space="preserve"> образом просмотреть все экспонаты – нет ли острых, колющих, режущих предметов, которыми можно поранить пальцы при тактильном осмотре. Стараться расширить состав экспонатов, предлагая разнообразные формы и поверхности, обогащающие тактильные ощущения: это могут быть предметы из дерева, металла, м</w:t>
      </w:r>
      <w:r w:rsidR="00056430" w:rsidRPr="00462289">
        <w:rPr>
          <w:rFonts w:ascii="Times New Roman" w:hAnsi="Times New Roman" w:cs="Times New Roman"/>
          <w:sz w:val="26"/>
          <w:szCs w:val="26"/>
        </w:rPr>
        <w:t>рамора, вязанные изделия и т.д.</w:t>
      </w:r>
    </w:p>
    <w:p w:rsidR="006D4467" w:rsidRPr="00462289" w:rsidRDefault="006D4467" w:rsidP="0005643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 xml:space="preserve"> Очень большое внимание необходимо уделить заголовкам выставки: все надписи печатаются чётким шрифтом, без курсива, подчеркиваний, шрифты без засечек и утончений</w:t>
      </w:r>
      <w:r w:rsidR="00056430" w:rsidRPr="00462289">
        <w:rPr>
          <w:rFonts w:ascii="Times New Roman" w:hAnsi="Times New Roman" w:cs="Times New Roman"/>
          <w:sz w:val="26"/>
          <w:szCs w:val="26"/>
        </w:rPr>
        <w:t>.</w:t>
      </w:r>
      <w:r w:rsidR="001D5C62" w:rsidRPr="00462289">
        <w:rPr>
          <w:rFonts w:ascii="Times New Roman" w:hAnsi="Times New Roman" w:cs="Times New Roman"/>
          <w:sz w:val="26"/>
          <w:szCs w:val="26"/>
        </w:rPr>
        <w:t xml:space="preserve"> Желательно их продублировать шрифтом Брайля.</w:t>
      </w:r>
      <w:r w:rsidR="00056430" w:rsidRPr="0046228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D4467" w:rsidRPr="00462289" w:rsidRDefault="006D4467" w:rsidP="006D446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 xml:space="preserve"> Приветствуется звуковое сопровождение выставки. Это может быть звуковая этикетка, воспроизводимая с помощью QR-кода, либо звуковой обзор всей выставки, записанный на любой современный носитель информации.</w:t>
      </w:r>
    </w:p>
    <w:p w:rsidR="006D4467" w:rsidRPr="00462289" w:rsidRDefault="006D4467" w:rsidP="006D446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202E2" w:rsidRPr="00462289" w:rsidRDefault="00E202E2" w:rsidP="00E63548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62289">
        <w:rPr>
          <w:rFonts w:ascii="Times New Roman" w:hAnsi="Times New Roman" w:cs="Times New Roman"/>
          <w:b/>
          <w:sz w:val="26"/>
          <w:szCs w:val="26"/>
        </w:rPr>
        <w:t>Рекомендации по взаимодействию с инвалидами разных нозологических групп</w:t>
      </w:r>
      <w:r w:rsidR="006A216B" w:rsidRPr="00462289">
        <w:rPr>
          <w:rFonts w:ascii="Times New Roman" w:hAnsi="Times New Roman" w:cs="Times New Roman"/>
          <w:b/>
          <w:sz w:val="26"/>
          <w:szCs w:val="26"/>
        </w:rPr>
        <w:t xml:space="preserve"> при проведении обзора книжной выставки</w:t>
      </w:r>
      <w:r w:rsidR="00AA6DCB" w:rsidRPr="00462289">
        <w:rPr>
          <w:rFonts w:ascii="Times New Roman" w:hAnsi="Times New Roman" w:cs="Times New Roman"/>
          <w:b/>
          <w:sz w:val="26"/>
          <w:szCs w:val="26"/>
        </w:rPr>
        <w:t>.</w:t>
      </w:r>
    </w:p>
    <w:p w:rsidR="008A47F6" w:rsidRPr="00462289" w:rsidRDefault="008A47F6" w:rsidP="00E63548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63548" w:rsidRDefault="00E63548" w:rsidP="00E63548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62289">
        <w:rPr>
          <w:rFonts w:ascii="Times New Roman" w:hAnsi="Times New Roman" w:cs="Times New Roman"/>
          <w:b/>
          <w:sz w:val="26"/>
          <w:szCs w:val="26"/>
        </w:rPr>
        <w:t>Посетители выставки</w:t>
      </w:r>
      <w:r w:rsidR="005E737E" w:rsidRPr="00462289">
        <w:rPr>
          <w:rFonts w:ascii="Times New Roman" w:hAnsi="Times New Roman" w:cs="Times New Roman"/>
          <w:b/>
          <w:sz w:val="26"/>
          <w:szCs w:val="26"/>
        </w:rPr>
        <w:t xml:space="preserve"> с нарушениями</w:t>
      </w:r>
      <w:r w:rsidRPr="00462289">
        <w:rPr>
          <w:rFonts w:ascii="Times New Roman" w:hAnsi="Times New Roman" w:cs="Times New Roman"/>
          <w:b/>
          <w:sz w:val="26"/>
          <w:szCs w:val="26"/>
        </w:rPr>
        <w:t xml:space="preserve"> опорно-двигательного аппарата.</w:t>
      </w:r>
    </w:p>
    <w:p w:rsidR="00462289" w:rsidRPr="00462289" w:rsidRDefault="00462289" w:rsidP="00E63548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57892" w:rsidRPr="00462289" w:rsidRDefault="005E737E" w:rsidP="0075789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Э</w:t>
      </w:r>
      <w:r w:rsidR="00E63548" w:rsidRPr="00462289">
        <w:rPr>
          <w:rFonts w:ascii="Times New Roman" w:hAnsi="Times New Roman" w:cs="Times New Roman"/>
          <w:sz w:val="26"/>
          <w:szCs w:val="26"/>
        </w:rPr>
        <w:t>то наименее сложная при библиотечном обслуживании категория инвалидов.  И</w:t>
      </w:r>
      <w:r w:rsidRPr="00462289">
        <w:rPr>
          <w:rFonts w:ascii="Times New Roman" w:hAnsi="Times New Roman" w:cs="Times New Roman"/>
          <w:sz w:val="26"/>
          <w:szCs w:val="26"/>
        </w:rPr>
        <w:t>м понадобятс</w:t>
      </w:r>
      <w:r w:rsidR="00E63548" w:rsidRPr="00462289">
        <w:rPr>
          <w:rFonts w:ascii="Times New Roman" w:hAnsi="Times New Roman" w:cs="Times New Roman"/>
          <w:sz w:val="26"/>
          <w:szCs w:val="26"/>
        </w:rPr>
        <w:t>я лишь технические приспособле</w:t>
      </w:r>
      <w:r w:rsidRPr="00462289">
        <w:rPr>
          <w:rFonts w:ascii="Times New Roman" w:hAnsi="Times New Roman" w:cs="Times New Roman"/>
          <w:sz w:val="26"/>
          <w:szCs w:val="26"/>
        </w:rPr>
        <w:t>ния для перемещения (пандусы)</w:t>
      </w:r>
      <w:r w:rsidR="00E63548" w:rsidRPr="00462289">
        <w:rPr>
          <w:rFonts w:ascii="Times New Roman" w:hAnsi="Times New Roman" w:cs="Times New Roman"/>
          <w:sz w:val="26"/>
          <w:szCs w:val="26"/>
        </w:rPr>
        <w:t xml:space="preserve"> или помощь </w:t>
      </w:r>
      <w:r w:rsidR="00E63548" w:rsidRPr="00462289">
        <w:rPr>
          <w:rFonts w:ascii="Times New Roman" w:hAnsi="Times New Roman" w:cs="Times New Roman"/>
          <w:sz w:val="26"/>
          <w:szCs w:val="26"/>
        </w:rPr>
        <w:lastRenderedPageBreak/>
        <w:t>при перемещении.</w:t>
      </w:r>
      <w:r w:rsidRPr="00462289">
        <w:rPr>
          <w:rFonts w:ascii="Times New Roman" w:hAnsi="Times New Roman" w:cs="Times New Roman"/>
          <w:sz w:val="26"/>
          <w:szCs w:val="26"/>
        </w:rPr>
        <w:t xml:space="preserve"> Группа </w:t>
      </w:r>
      <w:r w:rsidR="00E63548" w:rsidRPr="00462289">
        <w:rPr>
          <w:rFonts w:ascii="Times New Roman" w:hAnsi="Times New Roman" w:cs="Times New Roman"/>
          <w:sz w:val="26"/>
          <w:szCs w:val="26"/>
        </w:rPr>
        <w:t>не должна превышать 8–10 человек.</w:t>
      </w:r>
      <w:r w:rsidRPr="00462289">
        <w:rPr>
          <w:rFonts w:ascii="Times New Roman" w:hAnsi="Times New Roman" w:cs="Times New Roman"/>
          <w:sz w:val="26"/>
          <w:szCs w:val="26"/>
        </w:rPr>
        <w:t xml:space="preserve"> Проходы </w:t>
      </w:r>
      <w:r w:rsidR="00E63548" w:rsidRPr="00462289">
        <w:rPr>
          <w:rFonts w:ascii="Times New Roman" w:hAnsi="Times New Roman" w:cs="Times New Roman"/>
          <w:sz w:val="26"/>
          <w:szCs w:val="26"/>
        </w:rPr>
        <w:t xml:space="preserve">внутри библиотеки должны быть свободными, </w:t>
      </w:r>
      <w:r w:rsidRPr="00462289">
        <w:rPr>
          <w:rFonts w:ascii="Times New Roman" w:hAnsi="Times New Roman" w:cs="Times New Roman"/>
          <w:sz w:val="26"/>
          <w:szCs w:val="26"/>
        </w:rPr>
        <w:t>не суженными случайными п</w:t>
      </w:r>
      <w:r w:rsidR="00757892" w:rsidRPr="00462289">
        <w:rPr>
          <w:rFonts w:ascii="Times New Roman" w:hAnsi="Times New Roman" w:cs="Times New Roman"/>
          <w:sz w:val="26"/>
          <w:szCs w:val="26"/>
        </w:rPr>
        <w:t>редметами (стульями, стойками).</w:t>
      </w:r>
    </w:p>
    <w:p w:rsidR="002D5F80" w:rsidRPr="00462289" w:rsidRDefault="005E737E" w:rsidP="002D5F8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 xml:space="preserve">При </w:t>
      </w:r>
      <w:r w:rsidR="00E63548" w:rsidRPr="00462289">
        <w:rPr>
          <w:rFonts w:ascii="Times New Roman" w:hAnsi="Times New Roman" w:cs="Times New Roman"/>
          <w:sz w:val="26"/>
          <w:szCs w:val="26"/>
        </w:rPr>
        <w:t xml:space="preserve">обзоре у книжной выставки </w:t>
      </w:r>
      <w:r w:rsidRPr="00462289">
        <w:rPr>
          <w:rFonts w:ascii="Times New Roman" w:hAnsi="Times New Roman" w:cs="Times New Roman"/>
          <w:sz w:val="26"/>
          <w:szCs w:val="26"/>
        </w:rPr>
        <w:t xml:space="preserve">будет лучше, если лица </w:t>
      </w:r>
      <w:r w:rsidR="00757892" w:rsidRPr="00462289">
        <w:rPr>
          <w:rFonts w:ascii="Times New Roman" w:hAnsi="Times New Roman" w:cs="Times New Roman"/>
          <w:sz w:val="26"/>
          <w:szCs w:val="26"/>
        </w:rPr>
        <w:t xml:space="preserve">выступающего и посетителя на кресле-коляске </w:t>
      </w:r>
      <w:r w:rsidRPr="00462289">
        <w:rPr>
          <w:rFonts w:ascii="Times New Roman" w:hAnsi="Times New Roman" w:cs="Times New Roman"/>
          <w:sz w:val="26"/>
          <w:szCs w:val="26"/>
        </w:rPr>
        <w:t>будут на одном ур</w:t>
      </w:r>
      <w:r w:rsidR="00757892" w:rsidRPr="00462289">
        <w:rPr>
          <w:rFonts w:ascii="Times New Roman" w:hAnsi="Times New Roman" w:cs="Times New Roman"/>
          <w:sz w:val="26"/>
          <w:szCs w:val="26"/>
        </w:rPr>
        <w:t xml:space="preserve">овне. Удобнее всего будет сесть </w:t>
      </w:r>
      <w:r w:rsidRPr="00462289">
        <w:rPr>
          <w:rFonts w:ascii="Times New Roman" w:hAnsi="Times New Roman" w:cs="Times New Roman"/>
          <w:sz w:val="26"/>
          <w:szCs w:val="26"/>
        </w:rPr>
        <w:t xml:space="preserve">или отойти назад на достаточное расстояние, чтобы вашим </w:t>
      </w:r>
      <w:r w:rsidR="00757892" w:rsidRPr="00462289">
        <w:rPr>
          <w:rFonts w:ascii="Times New Roman" w:hAnsi="Times New Roman" w:cs="Times New Roman"/>
          <w:sz w:val="26"/>
          <w:szCs w:val="26"/>
        </w:rPr>
        <w:t xml:space="preserve">особым читателям </w:t>
      </w:r>
      <w:r w:rsidRPr="00462289">
        <w:rPr>
          <w:rFonts w:ascii="Times New Roman" w:hAnsi="Times New Roman" w:cs="Times New Roman"/>
          <w:sz w:val="26"/>
          <w:szCs w:val="26"/>
        </w:rPr>
        <w:t>не нужно было запрокидывать голову.</w:t>
      </w:r>
    </w:p>
    <w:p w:rsidR="008A47F6" w:rsidRPr="00462289" w:rsidRDefault="008A47F6" w:rsidP="002D5F8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D5F80" w:rsidRDefault="005E737E" w:rsidP="002D5F8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b/>
          <w:sz w:val="26"/>
          <w:szCs w:val="26"/>
        </w:rPr>
        <w:t>Посе</w:t>
      </w:r>
      <w:r w:rsidR="002D5F80" w:rsidRPr="00462289">
        <w:rPr>
          <w:rFonts w:ascii="Times New Roman" w:hAnsi="Times New Roman" w:cs="Times New Roman"/>
          <w:b/>
          <w:sz w:val="26"/>
          <w:szCs w:val="26"/>
        </w:rPr>
        <w:t xml:space="preserve">тители с особенностями развития </w:t>
      </w:r>
      <w:r w:rsidRPr="00462289">
        <w:rPr>
          <w:rFonts w:ascii="Times New Roman" w:hAnsi="Times New Roman" w:cs="Times New Roman"/>
          <w:b/>
          <w:sz w:val="26"/>
          <w:szCs w:val="26"/>
        </w:rPr>
        <w:t>интеллекта и эмоционального реагирования</w:t>
      </w:r>
      <w:r w:rsidR="002D5F80" w:rsidRPr="00462289">
        <w:rPr>
          <w:rFonts w:ascii="Times New Roman" w:hAnsi="Times New Roman" w:cs="Times New Roman"/>
          <w:sz w:val="26"/>
          <w:szCs w:val="26"/>
        </w:rPr>
        <w:t>.</w:t>
      </w:r>
    </w:p>
    <w:p w:rsidR="00462289" w:rsidRPr="00462289" w:rsidRDefault="00462289" w:rsidP="002D5F8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D5F80" w:rsidRPr="00462289" w:rsidRDefault="002D5F80" w:rsidP="002D5F8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Часто эта группа людей</w:t>
      </w:r>
      <w:r w:rsidR="005E737E" w:rsidRPr="00462289">
        <w:rPr>
          <w:rFonts w:ascii="Times New Roman" w:hAnsi="Times New Roman" w:cs="Times New Roman"/>
          <w:sz w:val="26"/>
          <w:szCs w:val="26"/>
        </w:rPr>
        <w:t xml:space="preserve"> имеют свой</w:t>
      </w:r>
      <w:r w:rsidRPr="00462289">
        <w:rPr>
          <w:rFonts w:ascii="Times New Roman" w:hAnsi="Times New Roman" w:cs="Times New Roman"/>
          <w:sz w:val="26"/>
          <w:szCs w:val="26"/>
        </w:rPr>
        <w:t xml:space="preserve"> собственный взгляд на окружаю</w:t>
      </w:r>
      <w:r w:rsidR="005E737E" w:rsidRPr="00462289">
        <w:rPr>
          <w:rFonts w:ascii="Times New Roman" w:hAnsi="Times New Roman" w:cs="Times New Roman"/>
          <w:sz w:val="26"/>
          <w:szCs w:val="26"/>
        </w:rPr>
        <w:t xml:space="preserve">щую их действительность. Разговаривайте </w:t>
      </w:r>
      <w:r w:rsidRPr="00462289">
        <w:rPr>
          <w:rFonts w:ascii="Times New Roman" w:hAnsi="Times New Roman" w:cs="Times New Roman"/>
          <w:sz w:val="26"/>
          <w:szCs w:val="26"/>
        </w:rPr>
        <w:t>с ними</w:t>
      </w:r>
      <w:r w:rsidR="005E737E" w:rsidRPr="00462289">
        <w:rPr>
          <w:rFonts w:ascii="Times New Roman" w:hAnsi="Times New Roman" w:cs="Times New Roman"/>
          <w:sz w:val="26"/>
          <w:szCs w:val="26"/>
        </w:rPr>
        <w:t xml:space="preserve"> </w:t>
      </w:r>
      <w:r w:rsidRPr="00462289">
        <w:rPr>
          <w:rFonts w:ascii="Times New Roman" w:hAnsi="Times New Roman" w:cs="Times New Roman"/>
          <w:sz w:val="26"/>
          <w:szCs w:val="26"/>
        </w:rPr>
        <w:t>не как с больными</w:t>
      </w:r>
      <w:r w:rsidR="005E737E" w:rsidRPr="00462289">
        <w:rPr>
          <w:rFonts w:ascii="Times New Roman" w:hAnsi="Times New Roman" w:cs="Times New Roman"/>
          <w:sz w:val="26"/>
          <w:szCs w:val="26"/>
        </w:rPr>
        <w:t xml:space="preserve"> людьми, </w:t>
      </w:r>
      <w:r w:rsidRPr="00462289">
        <w:rPr>
          <w:rFonts w:ascii="Times New Roman" w:hAnsi="Times New Roman" w:cs="Times New Roman"/>
          <w:sz w:val="26"/>
          <w:szCs w:val="26"/>
        </w:rPr>
        <w:t>а как</w:t>
      </w:r>
      <w:r w:rsidR="005E737E" w:rsidRPr="00462289">
        <w:rPr>
          <w:rFonts w:ascii="Times New Roman" w:hAnsi="Times New Roman" w:cs="Times New Roman"/>
          <w:sz w:val="26"/>
          <w:szCs w:val="26"/>
        </w:rPr>
        <w:t xml:space="preserve"> </w:t>
      </w:r>
      <w:r w:rsidRPr="00462289">
        <w:rPr>
          <w:rFonts w:ascii="Times New Roman" w:hAnsi="Times New Roman" w:cs="Times New Roman"/>
          <w:sz w:val="26"/>
          <w:szCs w:val="26"/>
        </w:rPr>
        <w:t xml:space="preserve">с равными: с уважением, спокойным тоном, </w:t>
      </w:r>
      <w:r w:rsidR="005E737E" w:rsidRPr="00462289">
        <w:rPr>
          <w:rFonts w:ascii="Times New Roman" w:hAnsi="Times New Roman" w:cs="Times New Roman"/>
          <w:sz w:val="26"/>
          <w:szCs w:val="26"/>
        </w:rPr>
        <w:t xml:space="preserve">не допуская резкости. Не следует </w:t>
      </w:r>
      <w:r w:rsidRPr="00462289">
        <w:rPr>
          <w:rFonts w:ascii="Times New Roman" w:hAnsi="Times New Roman" w:cs="Times New Roman"/>
          <w:sz w:val="26"/>
          <w:szCs w:val="26"/>
        </w:rPr>
        <w:t xml:space="preserve">спорить и вступать в дискуссии. </w:t>
      </w:r>
    </w:p>
    <w:p w:rsidR="002D5F80" w:rsidRPr="00462289" w:rsidRDefault="005E737E" w:rsidP="002D5F8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Если восприятие человека или ег</w:t>
      </w:r>
      <w:r w:rsidR="002D5F80" w:rsidRPr="00462289">
        <w:rPr>
          <w:rFonts w:ascii="Times New Roman" w:hAnsi="Times New Roman" w:cs="Times New Roman"/>
          <w:sz w:val="26"/>
          <w:szCs w:val="26"/>
        </w:rPr>
        <w:t>о точка зрения сильно отличают</w:t>
      </w:r>
      <w:r w:rsidRPr="00462289">
        <w:rPr>
          <w:rFonts w:ascii="Times New Roman" w:hAnsi="Times New Roman" w:cs="Times New Roman"/>
          <w:sz w:val="26"/>
          <w:szCs w:val="26"/>
        </w:rPr>
        <w:t>ся от общепринятой, нужно лишь с</w:t>
      </w:r>
      <w:r w:rsidR="002D5F80" w:rsidRPr="00462289">
        <w:rPr>
          <w:rFonts w:ascii="Times New Roman" w:hAnsi="Times New Roman" w:cs="Times New Roman"/>
          <w:sz w:val="26"/>
          <w:szCs w:val="26"/>
        </w:rPr>
        <w:t>казать, что она тоже имеет пра</w:t>
      </w:r>
      <w:r w:rsidRPr="00462289">
        <w:rPr>
          <w:rFonts w:ascii="Times New Roman" w:hAnsi="Times New Roman" w:cs="Times New Roman"/>
          <w:sz w:val="26"/>
          <w:szCs w:val="26"/>
        </w:rPr>
        <w:t>во быть, нельз</w:t>
      </w:r>
      <w:r w:rsidR="002D5F80" w:rsidRPr="00462289">
        <w:rPr>
          <w:rFonts w:ascii="Times New Roman" w:hAnsi="Times New Roman" w:cs="Times New Roman"/>
          <w:sz w:val="26"/>
          <w:szCs w:val="26"/>
        </w:rPr>
        <w:t>я её отвергать или опровергать.</w:t>
      </w:r>
    </w:p>
    <w:p w:rsidR="002D5F80" w:rsidRPr="00462289" w:rsidRDefault="00EF52CD" w:rsidP="002D5F8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На мероприятии</w:t>
      </w:r>
      <w:r w:rsidR="005E737E" w:rsidRPr="00462289">
        <w:rPr>
          <w:rFonts w:ascii="Times New Roman" w:hAnsi="Times New Roman" w:cs="Times New Roman"/>
          <w:sz w:val="26"/>
          <w:szCs w:val="26"/>
        </w:rPr>
        <w:t xml:space="preserve"> рекомендуется</w:t>
      </w:r>
      <w:r w:rsidR="002D5F80" w:rsidRPr="00462289">
        <w:rPr>
          <w:rFonts w:ascii="Times New Roman" w:hAnsi="Times New Roman" w:cs="Times New Roman"/>
          <w:sz w:val="26"/>
          <w:szCs w:val="26"/>
        </w:rPr>
        <w:t xml:space="preserve"> выбрать форму диалога, поддер</w:t>
      </w:r>
      <w:r w:rsidR="005E737E" w:rsidRPr="00462289">
        <w:rPr>
          <w:rFonts w:ascii="Times New Roman" w:hAnsi="Times New Roman" w:cs="Times New Roman"/>
          <w:sz w:val="26"/>
          <w:szCs w:val="26"/>
        </w:rPr>
        <w:t xml:space="preserve">живать общение. </w:t>
      </w:r>
      <w:r w:rsidR="002D5F80" w:rsidRPr="00462289">
        <w:rPr>
          <w:rFonts w:ascii="Times New Roman" w:hAnsi="Times New Roman" w:cs="Times New Roman"/>
          <w:sz w:val="26"/>
          <w:szCs w:val="26"/>
        </w:rPr>
        <w:t>Не менее</w:t>
      </w:r>
      <w:r w:rsidR="005E737E" w:rsidRPr="00462289">
        <w:rPr>
          <w:rFonts w:ascii="Times New Roman" w:hAnsi="Times New Roman" w:cs="Times New Roman"/>
          <w:sz w:val="26"/>
          <w:szCs w:val="26"/>
        </w:rPr>
        <w:t xml:space="preserve"> важ</w:t>
      </w:r>
      <w:r w:rsidR="002D5F80" w:rsidRPr="00462289">
        <w:rPr>
          <w:rFonts w:ascii="Times New Roman" w:hAnsi="Times New Roman" w:cs="Times New Roman"/>
          <w:sz w:val="26"/>
          <w:szCs w:val="26"/>
        </w:rPr>
        <w:t xml:space="preserve">но для этого создать комфортную </w:t>
      </w:r>
      <w:r w:rsidR="005E737E" w:rsidRPr="00462289">
        <w:rPr>
          <w:rFonts w:ascii="Times New Roman" w:hAnsi="Times New Roman" w:cs="Times New Roman"/>
          <w:sz w:val="26"/>
          <w:szCs w:val="26"/>
        </w:rPr>
        <w:t xml:space="preserve">психологическую атмосферу. Всегда используйте уместный язык! Общаясь </w:t>
      </w:r>
      <w:r w:rsidR="002D5F80" w:rsidRPr="00462289">
        <w:rPr>
          <w:rFonts w:ascii="Times New Roman" w:hAnsi="Times New Roman" w:cs="Times New Roman"/>
          <w:sz w:val="26"/>
          <w:szCs w:val="26"/>
        </w:rPr>
        <w:t xml:space="preserve">со взрослыми, </w:t>
      </w:r>
      <w:r w:rsidR="005E737E" w:rsidRPr="00462289">
        <w:rPr>
          <w:rFonts w:ascii="Times New Roman" w:hAnsi="Times New Roman" w:cs="Times New Roman"/>
          <w:sz w:val="26"/>
          <w:szCs w:val="26"/>
        </w:rPr>
        <w:t>не переходите на «детский» язык.</w:t>
      </w:r>
      <w:r w:rsidR="002D5F80" w:rsidRPr="00462289">
        <w:rPr>
          <w:rFonts w:ascii="Times New Roman" w:hAnsi="Times New Roman" w:cs="Times New Roman"/>
          <w:sz w:val="26"/>
          <w:szCs w:val="26"/>
        </w:rPr>
        <w:t xml:space="preserve"> </w:t>
      </w:r>
      <w:r w:rsidR="005E737E" w:rsidRPr="00462289">
        <w:rPr>
          <w:rFonts w:ascii="Times New Roman" w:hAnsi="Times New Roman" w:cs="Times New Roman"/>
          <w:sz w:val="26"/>
          <w:szCs w:val="26"/>
        </w:rPr>
        <w:t>Убедитесь, что информаци</w:t>
      </w:r>
      <w:r w:rsidR="002D5F80" w:rsidRPr="00462289">
        <w:rPr>
          <w:rFonts w:ascii="Times New Roman" w:hAnsi="Times New Roman" w:cs="Times New Roman"/>
          <w:sz w:val="26"/>
          <w:szCs w:val="26"/>
        </w:rPr>
        <w:t xml:space="preserve">я подана максимально корректно, </w:t>
      </w:r>
      <w:r w:rsidR="005E737E" w:rsidRPr="00462289">
        <w:rPr>
          <w:rFonts w:ascii="Times New Roman" w:hAnsi="Times New Roman" w:cs="Times New Roman"/>
          <w:sz w:val="26"/>
          <w:szCs w:val="26"/>
        </w:rPr>
        <w:t>а все сложные</w:t>
      </w:r>
      <w:r w:rsidR="002D5F80" w:rsidRPr="00462289">
        <w:rPr>
          <w:rFonts w:ascii="Times New Roman" w:hAnsi="Times New Roman" w:cs="Times New Roman"/>
          <w:sz w:val="26"/>
          <w:szCs w:val="26"/>
        </w:rPr>
        <w:t xml:space="preserve"> или необычные слова объяснены. Текст не должен быть перегружен слишком сложной информацией (цифрами, терминами, цитатами), проценты и большие числа лучше заменить словами «много» или «мало»; фразы должны быть короткими и внятно произнесёнными. </w:t>
      </w:r>
      <w:r w:rsidR="005E737E" w:rsidRPr="00462289">
        <w:rPr>
          <w:rFonts w:ascii="Times New Roman" w:hAnsi="Times New Roman" w:cs="Times New Roman"/>
          <w:sz w:val="26"/>
          <w:szCs w:val="26"/>
        </w:rPr>
        <w:t>Соблюдайте баланс между информационной на</w:t>
      </w:r>
      <w:r w:rsidR="002D5F80" w:rsidRPr="00462289">
        <w:rPr>
          <w:rFonts w:ascii="Times New Roman" w:hAnsi="Times New Roman" w:cs="Times New Roman"/>
          <w:sz w:val="26"/>
          <w:szCs w:val="26"/>
        </w:rPr>
        <w:t xml:space="preserve">сыщенностью </w:t>
      </w:r>
      <w:r w:rsidR="005E737E" w:rsidRPr="00462289">
        <w:rPr>
          <w:rFonts w:ascii="Times New Roman" w:hAnsi="Times New Roman" w:cs="Times New Roman"/>
          <w:sz w:val="26"/>
          <w:szCs w:val="26"/>
        </w:rPr>
        <w:t>и эмоциональным удовлетворением.</w:t>
      </w:r>
    </w:p>
    <w:p w:rsidR="00BD4AD9" w:rsidRPr="00462289" w:rsidRDefault="005E737E" w:rsidP="00BD4AD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 xml:space="preserve">Группа посетителей </w:t>
      </w:r>
      <w:r w:rsidR="002D5F80" w:rsidRPr="00462289">
        <w:rPr>
          <w:rFonts w:ascii="Times New Roman" w:hAnsi="Times New Roman" w:cs="Times New Roman"/>
          <w:sz w:val="26"/>
          <w:szCs w:val="26"/>
        </w:rPr>
        <w:t>с ментальными и эмоциональными рас</w:t>
      </w:r>
      <w:r w:rsidRPr="00462289">
        <w:rPr>
          <w:rFonts w:ascii="Times New Roman" w:hAnsi="Times New Roman" w:cs="Times New Roman"/>
          <w:sz w:val="26"/>
          <w:szCs w:val="26"/>
        </w:rPr>
        <w:t>стройствами требует наибол</w:t>
      </w:r>
      <w:r w:rsidR="002D5F80" w:rsidRPr="00462289">
        <w:rPr>
          <w:rFonts w:ascii="Times New Roman" w:hAnsi="Times New Roman" w:cs="Times New Roman"/>
          <w:sz w:val="26"/>
          <w:szCs w:val="26"/>
        </w:rPr>
        <w:t xml:space="preserve">ее дифференцированного подхода. </w:t>
      </w:r>
      <w:r w:rsidRPr="00462289">
        <w:rPr>
          <w:rFonts w:ascii="Times New Roman" w:hAnsi="Times New Roman" w:cs="Times New Roman"/>
          <w:sz w:val="26"/>
          <w:szCs w:val="26"/>
        </w:rPr>
        <w:t>Максимально до</w:t>
      </w:r>
      <w:r w:rsidR="002D5F80" w:rsidRPr="00462289">
        <w:rPr>
          <w:rFonts w:ascii="Times New Roman" w:hAnsi="Times New Roman" w:cs="Times New Roman"/>
          <w:sz w:val="26"/>
          <w:szCs w:val="26"/>
        </w:rPr>
        <w:t>пустимое количество участников</w:t>
      </w:r>
      <w:r w:rsidRPr="00462289">
        <w:rPr>
          <w:rFonts w:ascii="Times New Roman" w:hAnsi="Times New Roman" w:cs="Times New Roman"/>
          <w:sz w:val="26"/>
          <w:szCs w:val="26"/>
        </w:rPr>
        <w:t xml:space="preserve"> </w:t>
      </w:r>
      <w:r w:rsidR="002D5F80" w:rsidRPr="00462289">
        <w:rPr>
          <w:rFonts w:ascii="Times New Roman" w:hAnsi="Times New Roman" w:cs="Times New Roman"/>
          <w:sz w:val="26"/>
          <w:szCs w:val="26"/>
        </w:rPr>
        <w:t>в группе – 15-</w:t>
      </w:r>
      <w:r w:rsidRPr="00462289">
        <w:rPr>
          <w:rFonts w:ascii="Times New Roman" w:hAnsi="Times New Roman" w:cs="Times New Roman"/>
          <w:sz w:val="26"/>
          <w:szCs w:val="26"/>
        </w:rPr>
        <w:t xml:space="preserve">20, </w:t>
      </w:r>
      <w:r w:rsidR="002D5F80" w:rsidRPr="00462289">
        <w:rPr>
          <w:rFonts w:ascii="Times New Roman" w:hAnsi="Times New Roman" w:cs="Times New Roman"/>
          <w:sz w:val="26"/>
          <w:szCs w:val="26"/>
        </w:rPr>
        <w:t>но должно</w:t>
      </w:r>
      <w:r w:rsidRPr="00462289">
        <w:rPr>
          <w:rFonts w:ascii="Times New Roman" w:hAnsi="Times New Roman" w:cs="Times New Roman"/>
          <w:sz w:val="26"/>
          <w:szCs w:val="26"/>
        </w:rPr>
        <w:t xml:space="preserve"> быт</w:t>
      </w:r>
      <w:r w:rsidR="002D5F80" w:rsidRPr="00462289">
        <w:rPr>
          <w:rFonts w:ascii="Times New Roman" w:hAnsi="Times New Roman" w:cs="Times New Roman"/>
          <w:sz w:val="26"/>
          <w:szCs w:val="26"/>
        </w:rPr>
        <w:t>ь не менее двух сопровождающих.</w:t>
      </w:r>
      <w:r w:rsidRPr="0046228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A47F6" w:rsidRPr="00462289" w:rsidRDefault="008A47F6" w:rsidP="00BD4AD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D4AD9" w:rsidRDefault="005E737E" w:rsidP="00BD4AD9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62289">
        <w:rPr>
          <w:rFonts w:ascii="Times New Roman" w:hAnsi="Times New Roman" w:cs="Times New Roman"/>
          <w:b/>
          <w:sz w:val="26"/>
          <w:szCs w:val="26"/>
        </w:rPr>
        <w:t>Посетители с проблемами речи</w:t>
      </w:r>
      <w:r w:rsidR="00BD4AD9" w:rsidRPr="00462289">
        <w:rPr>
          <w:rFonts w:ascii="Times New Roman" w:hAnsi="Times New Roman" w:cs="Times New Roman"/>
          <w:b/>
          <w:sz w:val="26"/>
          <w:szCs w:val="26"/>
        </w:rPr>
        <w:t>.</w:t>
      </w:r>
    </w:p>
    <w:p w:rsidR="00462289" w:rsidRPr="00462289" w:rsidRDefault="00462289" w:rsidP="00BD4AD9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D4AD9" w:rsidRPr="00462289" w:rsidRDefault="005E737E" w:rsidP="00BD4AD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В общении</w:t>
      </w:r>
      <w:r w:rsidR="00B40D6C" w:rsidRPr="00462289">
        <w:rPr>
          <w:rFonts w:ascii="Times New Roman" w:hAnsi="Times New Roman" w:cs="Times New Roman"/>
          <w:sz w:val="26"/>
          <w:szCs w:val="26"/>
        </w:rPr>
        <w:t xml:space="preserve"> с такой группой читателей</w:t>
      </w:r>
      <w:r w:rsidRPr="00462289">
        <w:rPr>
          <w:rFonts w:ascii="Times New Roman" w:hAnsi="Times New Roman" w:cs="Times New Roman"/>
          <w:sz w:val="26"/>
          <w:szCs w:val="26"/>
        </w:rPr>
        <w:t xml:space="preserve"> будьте терпелив</w:t>
      </w:r>
      <w:r w:rsidR="00BD4AD9" w:rsidRPr="00462289">
        <w:rPr>
          <w:rFonts w:ascii="Times New Roman" w:hAnsi="Times New Roman" w:cs="Times New Roman"/>
          <w:sz w:val="26"/>
          <w:szCs w:val="26"/>
        </w:rPr>
        <w:t>ыми, не перебивайте и не поправ</w:t>
      </w:r>
      <w:r w:rsidRPr="00462289">
        <w:rPr>
          <w:rFonts w:ascii="Times New Roman" w:hAnsi="Times New Roman" w:cs="Times New Roman"/>
          <w:sz w:val="26"/>
          <w:szCs w:val="26"/>
        </w:rPr>
        <w:t>ляйте посетителей. Не создавай</w:t>
      </w:r>
      <w:r w:rsidR="00BD4AD9" w:rsidRPr="00462289">
        <w:rPr>
          <w:rFonts w:ascii="Times New Roman" w:hAnsi="Times New Roman" w:cs="Times New Roman"/>
          <w:sz w:val="26"/>
          <w:szCs w:val="26"/>
        </w:rPr>
        <w:t>те ощущения, что вы их игнориру</w:t>
      </w:r>
      <w:r w:rsidRPr="00462289">
        <w:rPr>
          <w:rFonts w:ascii="Times New Roman" w:hAnsi="Times New Roman" w:cs="Times New Roman"/>
          <w:sz w:val="26"/>
          <w:szCs w:val="26"/>
        </w:rPr>
        <w:t>ете. П</w:t>
      </w:r>
      <w:r w:rsidR="00BD4AD9" w:rsidRPr="00462289">
        <w:rPr>
          <w:rFonts w:ascii="Times New Roman" w:hAnsi="Times New Roman" w:cs="Times New Roman"/>
          <w:sz w:val="26"/>
          <w:szCs w:val="26"/>
        </w:rPr>
        <w:t>ри рассказе о выставке смотрите в глаза читателям, поддержи</w:t>
      </w:r>
      <w:r w:rsidRPr="00462289">
        <w:rPr>
          <w:rFonts w:ascii="Times New Roman" w:hAnsi="Times New Roman" w:cs="Times New Roman"/>
          <w:sz w:val="26"/>
          <w:szCs w:val="26"/>
        </w:rPr>
        <w:t>вайте визуальный контакт. Ваш</w:t>
      </w:r>
      <w:r w:rsidR="00BD4AD9" w:rsidRPr="00462289">
        <w:rPr>
          <w:rFonts w:ascii="Times New Roman" w:hAnsi="Times New Roman" w:cs="Times New Roman"/>
          <w:sz w:val="26"/>
          <w:szCs w:val="26"/>
        </w:rPr>
        <w:t>а речь должна быть конкретизиро</w:t>
      </w:r>
      <w:r w:rsidRPr="00462289">
        <w:rPr>
          <w:rFonts w:ascii="Times New Roman" w:hAnsi="Times New Roman" w:cs="Times New Roman"/>
          <w:sz w:val="26"/>
          <w:szCs w:val="26"/>
        </w:rPr>
        <w:t>вана, не используйте сложных оборотов. Задаваемые посетителям</w:t>
      </w:r>
      <w:r w:rsidR="00BD4AD9" w:rsidRPr="0046228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62289">
        <w:rPr>
          <w:rFonts w:ascii="Times New Roman" w:hAnsi="Times New Roman" w:cs="Times New Roman"/>
          <w:sz w:val="26"/>
          <w:szCs w:val="26"/>
        </w:rPr>
        <w:t>вопросы должны быть конкре</w:t>
      </w:r>
      <w:r w:rsidR="00BD4AD9" w:rsidRPr="00462289">
        <w:rPr>
          <w:rFonts w:ascii="Times New Roman" w:hAnsi="Times New Roman" w:cs="Times New Roman"/>
          <w:sz w:val="26"/>
          <w:szCs w:val="26"/>
        </w:rPr>
        <w:t>тными, требующими простого отве</w:t>
      </w:r>
      <w:r w:rsidRPr="00462289">
        <w:rPr>
          <w:rFonts w:ascii="Times New Roman" w:hAnsi="Times New Roman" w:cs="Times New Roman"/>
          <w:sz w:val="26"/>
          <w:szCs w:val="26"/>
        </w:rPr>
        <w:t>та или кивка головы. Никогда не спешите и не закан</w:t>
      </w:r>
      <w:r w:rsidR="00BD4AD9" w:rsidRPr="00462289">
        <w:rPr>
          <w:rFonts w:ascii="Times New Roman" w:hAnsi="Times New Roman" w:cs="Times New Roman"/>
          <w:sz w:val="26"/>
          <w:szCs w:val="26"/>
        </w:rPr>
        <w:t>чивайте пред</w:t>
      </w:r>
      <w:r w:rsidRPr="00462289">
        <w:rPr>
          <w:rFonts w:ascii="Times New Roman" w:hAnsi="Times New Roman" w:cs="Times New Roman"/>
          <w:sz w:val="26"/>
          <w:szCs w:val="26"/>
        </w:rPr>
        <w:t xml:space="preserve">ложение </w:t>
      </w:r>
      <w:r w:rsidR="00BD4AD9" w:rsidRPr="00462289">
        <w:rPr>
          <w:rFonts w:ascii="Times New Roman" w:hAnsi="Times New Roman" w:cs="Times New Roman"/>
          <w:sz w:val="26"/>
          <w:szCs w:val="26"/>
        </w:rPr>
        <w:t>за таким</w:t>
      </w:r>
      <w:r w:rsidRPr="00462289">
        <w:rPr>
          <w:rFonts w:ascii="Times New Roman" w:hAnsi="Times New Roman" w:cs="Times New Roman"/>
          <w:sz w:val="26"/>
          <w:szCs w:val="26"/>
        </w:rPr>
        <w:t xml:space="preserve"> посетителем! Этим вы оскорбляете человека,</w:t>
      </w:r>
      <w:r w:rsidR="00BD4AD9" w:rsidRPr="0046228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62289">
        <w:rPr>
          <w:rFonts w:ascii="Times New Roman" w:hAnsi="Times New Roman" w:cs="Times New Roman"/>
          <w:sz w:val="26"/>
          <w:szCs w:val="26"/>
        </w:rPr>
        <w:t>а также можете неправильно его понять.</w:t>
      </w:r>
    </w:p>
    <w:p w:rsidR="008A47F6" w:rsidRPr="00462289" w:rsidRDefault="008A47F6" w:rsidP="00BD4AD9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D4AD9" w:rsidRDefault="005E737E" w:rsidP="00BD4AD9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62289">
        <w:rPr>
          <w:rFonts w:ascii="Times New Roman" w:hAnsi="Times New Roman" w:cs="Times New Roman"/>
          <w:b/>
          <w:sz w:val="26"/>
          <w:szCs w:val="26"/>
        </w:rPr>
        <w:t>Посетит</w:t>
      </w:r>
      <w:r w:rsidR="00BD4AD9" w:rsidRPr="00462289">
        <w:rPr>
          <w:rFonts w:ascii="Times New Roman" w:hAnsi="Times New Roman" w:cs="Times New Roman"/>
          <w:b/>
          <w:sz w:val="26"/>
          <w:szCs w:val="26"/>
        </w:rPr>
        <w:t>ели с гиперкинезами (</w:t>
      </w:r>
      <w:proofErr w:type="spellStart"/>
      <w:r w:rsidR="00BD4AD9" w:rsidRPr="00462289">
        <w:rPr>
          <w:rFonts w:ascii="Times New Roman" w:hAnsi="Times New Roman" w:cs="Times New Roman"/>
          <w:b/>
          <w:sz w:val="26"/>
          <w:szCs w:val="26"/>
        </w:rPr>
        <w:t>спастикой</w:t>
      </w:r>
      <w:proofErr w:type="spellEnd"/>
      <w:r w:rsidR="00BD4AD9" w:rsidRPr="00462289">
        <w:rPr>
          <w:rFonts w:ascii="Times New Roman" w:hAnsi="Times New Roman" w:cs="Times New Roman"/>
          <w:b/>
          <w:sz w:val="26"/>
          <w:szCs w:val="26"/>
        </w:rPr>
        <w:t>).</w:t>
      </w:r>
    </w:p>
    <w:p w:rsidR="00462289" w:rsidRPr="00462289" w:rsidRDefault="00462289" w:rsidP="00BD4AD9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40D6C" w:rsidRPr="00462289" w:rsidRDefault="00BD4AD9" w:rsidP="007154D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Гиперкинезы - э</w:t>
      </w:r>
      <w:r w:rsidR="005E737E" w:rsidRPr="00462289">
        <w:rPr>
          <w:rFonts w:ascii="Times New Roman" w:hAnsi="Times New Roman" w:cs="Times New Roman"/>
          <w:sz w:val="26"/>
          <w:szCs w:val="26"/>
        </w:rPr>
        <w:t>то непроиз</w:t>
      </w:r>
      <w:r w:rsidRPr="00462289">
        <w:rPr>
          <w:rFonts w:ascii="Times New Roman" w:hAnsi="Times New Roman" w:cs="Times New Roman"/>
          <w:sz w:val="26"/>
          <w:szCs w:val="26"/>
        </w:rPr>
        <w:t>вольные движения тела или конеч</w:t>
      </w:r>
      <w:r w:rsidR="005E737E" w:rsidRPr="00462289">
        <w:rPr>
          <w:rFonts w:ascii="Times New Roman" w:hAnsi="Times New Roman" w:cs="Times New Roman"/>
          <w:sz w:val="26"/>
          <w:szCs w:val="26"/>
        </w:rPr>
        <w:t>ностей, присущие людям с ДЦП или возникающие</w:t>
      </w:r>
      <w:r w:rsidRPr="00462289">
        <w:rPr>
          <w:rFonts w:ascii="Times New Roman" w:hAnsi="Times New Roman" w:cs="Times New Roman"/>
          <w:sz w:val="26"/>
          <w:szCs w:val="26"/>
        </w:rPr>
        <w:t xml:space="preserve"> у людей с повре</w:t>
      </w:r>
      <w:r w:rsidR="005E737E" w:rsidRPr="00462289">
        <w:rPr>
          <w:rFonts w:ascii="Times New Roman" w:hAnsi="Times New Roman" w:cs="Times New Roman"/>
          <w:sz w:val="26"/>
          <w:szCs w:val="26"/>
        </w:rPr>
        <w:t>ждением спинного мозга.</w:t>
      </w:r>
      <w:r w:rsidRPr="0046228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E737E" w:rsidRPr="00462289">
        <w:rPr>
          <w:rFonts w:ascii="Times New Roman" w:hAnsi="Times New Roman" w:cs="Times New Roman"/>
          <w:sz w:val="26"/>
          <w:szCs w:val="26"/>
        </w:rPr>
        <w:t>Оказывать помощь таким люд</w:t>
      </w:r>
      <w:r w:rsidRPr="00462289">
        <w:rPr>
          <w:rFonts w:ascii="Times New Roman" w:hAnsi="Times New Roman" w:cs="Times New Roman"/>
          <w:sz w:val="26"/>
          <w:szCs w:val="26"/>
        </w:rPr>
        <w:t>ям надо, не привлекая к ним все</w:t>
      </w:r>
      <w:r w:rsidR="005E737E" w:rsidRPr="00462289">
        <w:rPr>
          <w:rFonts w:ascii="Times New Roman" w:hAnsi="Times New Roman" w:cs="Times New Roman"/>
          <w:sz w:val="26"/>
          <w:szCs w:val="26"/>
        </w:rPr>
        <w:t xml:space="preserve">общего внимания </w:t>
      </w:r>
      <w:r w:rsidRPr="00462289">
        <w:rPr>
          <w:rFonts w:ascii="Times New Roman" w:hAnsi="Times New Roman" w:cs="Times New Roman"/>
          <w:sz w:val="26"/>
          <w:szCs w:val="26"/>
        </w:rPr>
        <w:t>и предварительно</w:t>
      </w:r>
      <w:r w:rsidR="005E737E" w:rsidRPr="00462289">
        <w:rPr>
          <w:rFonts w:ascii="Times New Roman" w:hAnsi="Times New Roman" w:cs="Times New Roman"/>
          <w:sz w:val="26"/>
          <w:szCs w:val="26"/>
        </w:rPr>
        <w:t xml:space="preserve"> выяснив, </w:t>
      </w:r>
      <w:r w:rsidRPr="00462289">
        <w:rPr>
          <w:rFonts w:ascii="Times New Roman" w:hAnsi="Times New Roman" w:cs="Times New Roman"/>
          <w:sz w:val="26"/>
          <w:szCs w:val="26"/>
        </w:rPr>
        <w:t>нуждаются ли</w:t>
      </w:r>
      <w:r w:rsidR="005E737E" w:rsidRPr="00462289">
        <w:rPr>
          <w:rFonts w:ascii="Times New Roman" w:hAnsi="Times New Roman" w:cs="Times New Roman"/>
          <w:sz w:val="26"/>
          <w:szCs w:val="26"/>
        </w:rPr>
        <w:t xml:space="preserve"> они</w:t>
      </w:r>
      <w:r w:rsidRPr="0046228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E737E" w:rsidRPr="00462289">
        <w:rPr>
          <w:rFonts w:ascii="Times New Roman" w:hAnsi="Times New Roman" w:cs="Times New Roman"/>
          <w:sz w:val="26"/>
          <w:szCs w:val="26"/>
        </w:rPr>
        <w:t xml:space="preserve">в ней. Навязанная помощь зачастую будет только мешать. </w:t>
      </w:r>
    </w:p>
    <w:p w:rsidR="007154D8" w:rsidRPr="00462289" w:rsidRDefault="005E737E" w:rsidP="007154D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lastRenderedPageBreak/>
        <w:t>Проводя</w:t>
      </w:r>
      <w:r w:rsidR="00BD4AD9" w:rsidRPr="00462289">
        <w:rPr>
          <w:rFonts w:ascii="Times New Roman" w:hAnsi="Times New Roman" w:cs="Times New Roman"/>
          <w:sz w:val="26"/>
          <w:szCs w:val="26"/>
        </w:rPr>
        <w:t xml:space="preserve"> обзор у выставки</w:t>
      </w:r>
      <w:r w:rsidRPr="00462289">
        <w:rPr>
          <w:rFonts w:ascii="Times New Roman" w:hAnsi="Times New Roman" w:cs="Times New Roman"/>
          <w:sz w:val="26"/>
          <w:szCs w:val="26"/>
        </w:rPr>
        <w:t>, не следует отвлекаться на непроизвольные движения</w:t>
      </w:r>
      <w:r w:rsidR="00BD4AD9" w:rsidRPr="0046228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62289">
        <w:rPr>
          <w:rFonts w:ascii="Times New Roman" w:hAnsi="Times New Roman" w:cs="Times New Roman"/>
          <w:sz w:val="26"/>
          <w:szCs w:val="26"/>
        </w:rPr>
        <w:t>посетителя. Желательно, чтобы</w:t>
      </w:r>
      <w:r w:rsidR="00BD4AD9" w:rsidRPr="00462289">
        <w:rPr>
          <w:rFonts w:ascii="Times New Roman" w:hAnsi="Times New Roman" w:cs="Times New Roman"/>
          <w:sz w:val="26"/>
          <w:szCs w:val="26"/>
        </w:rPr>
        <w:t xml:space="preserve"> вокруг него было свободное про</w:t>
      </w:r>
      <w:r w:rsidRPr="00462289">
        <w:rPr>
          <w:rFonts w:ascii="Times New Roman" w:hAnsi="Times New Roman" w:cs="Times New Roman"/>
          <w:sz w:val="26"/>
          <w:szCs w:val="26"/>
        </w:rPr>
        <w:t xml:space="preserve">странство. Предлагая </w:t>
      </w:r>
      <w:r w:rsidR="00BD4AD9" w:rsidRPr="00462289">
        <w:rPr>
          <w:rFonts w:ascii="Times New Roman" w:hAnsi="Times New Roman" w:cs="Times New Roman"/>
          <w:sz w:val="26"/>
          <w:szCs w:val="26"/>
        </w:rPr>
        <w:t>в руки</w:t>
      </w:r>
      <w:r w:rsidRPr="00462289">
        <w:rPr>
          <w:rFonts w:ascii="Times New Roman" w:hAnsi="Times New Roman" w:cs="Times New Roman"/>
          <w:sz w:val="26"/>
          <w:szCs w:val="26"/>
        </w:rPr>
        <w:t xml:space="preserve"> т</w:t>
      </w:r>
      <w:r w:rsidR="00BD4AD9" w:rsidRPr="00462289">
        <w:rPr>
          <w:rFonts w:ascii="Times New Roman" w:hAnsi="Times New Roman" w:cs="Times New Roman"/>
          <w:sz w:val="26"/>
          <w:szCs w:val="26"/>
        </w:rPr>
        <w:t>акого посетителя какой-либо так</w:t>
      </w:r>
      <w:r w:rsidRPr="00462289">
        <w:rPr>
          <w:rFonts w:ascii="Times New Roman" w:hAnsi="Times New Roman" w:cs="Times New Roman"/>
          <w:sz w:val="26"/>
          <w:szCs w:val="26"/>
        </w:rPr>
        <w:t>тильный экспон</w:t>
      </w:r>
      <w:r w:rsidR="00BD4AD9" w:rsidRPr="00462289">
        <w:rPr>
          <w:rFonts w:ascii="Times New Roman" w:hAnsi="Times New Roman" w:cs="Times New Roman"/>
          <w:sz w:val="26"/>
          <w:szCs w:val="26"/>
        </w:rPr>
        <w:t>ат с выставки для ознакомления, библиотекарь должен под</w:t>
      </w:r>
      <w:r w:rsidRPr="00462289">
        <w:rPr>
          <w:rFonts w:ascii="Times New Roman" w:hAnsi="Times New Roman" w:cs="Times New Roman"/>
          <w:sz w:val="26"/>
          <w:szCs w:val="26"/>
        </w:rPr>
        <w:t>страховывать предмет от падения.</w:t>
      </w:r>
    </w:p>
    <w:p w:rsidR="008A47F6" w:rsidRDefault="008A47F6" w:rsidP="007154D8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154D8" w:rsidRDefault="000C453C" w:rsidP="007154D8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62289">
        <w:rPr>
          <w:rFonts w:ascii="Times New Roman" w:hAnsi="Times New Roman" w:cs="Times New Roman"/>
          <w:b/>
          <w:sz w:val="26"/>
          <w:szCs w:val="26"/>
        </w:rPr>
        <w:t>Посетители с проблемами слуха</w:t>
      </w:r>
      <w:r w:rsidR="007154D8" w:rsidRPr="00462289">
        <w:rPr>
          <w:rFonts w:ascii="Times New Roman" w:hAnsi="Times New Roman" w:cs="Times New Roman"/>
          <w:b/>
          <w:sz w:val="26"/>
          <w:szCs w:val="26"/>
        </w:rPr>
        <w:t>.</w:t>
      </w:r>
    </w:p>
    <w:p w:rsidR="00462289" w:rsidRPr="00462289" w:rsidRDefault="00462289" w:rsidP="007154D8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12CD0" w:rsidRPr="00462289" w:rsidRDefault="000C453C" w:rsidP="00112CD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Учитывая, что есть люди сл</w:t>
      </w:r>
      <w:r w:rsidR="007154D8" w:rsidRPr="00462289">
        <w:rPr>
          <w:rFonts w:ascii="Times New Roman" w:hAnsi="Times New Roman" w:cs="Times New Roman"/>
          <w:sz w:val="26"/>
          <w:szCs w:val="26"/>
        </w:rPr>
        <w:t>абослышащие и есть глухие, необ</w:t>
      </w:r>
      <w:r w:rsidRPr="00462289">
        <w:rPr>
          <w:rFonts w:ascii="Times New Roman" w:hAnsi="Times New Roman" w:cs="Times New Roman"/>
          <w:sz w:val="26"/>
          <w:szCs w:val="26"/>
        </w:rPr>
        <w:t>ходимо предв</w:t>
      </w:r>
      <w:r w:rsidR="007154D8" w:rsidRPr="00462289">
        <w:rPr>
          <w:rFonts w:ascii="Times New Roman" w:hAnsi="Times New Roman" w:cs="Times New Roman"/>
          <w:sz w:val="26"/>
          <w:szCs w:val="26"/>
        </w:rPr>
        <w:t xml:space="preserve">арительно уточнить состав посетителей. Начиная рассказ о выставке, </w:t>
      </w:r>
      <w:r w:rsidRPr="00462289">
        <w:rPr>
          <w:rFonts w:ascii="Times New Roman" w:hAnsi="Times New Roman" w:cs="Times New Roman"/>
          <w:sz w:val="26"/>
          <w:szCs w:val="26"/>
        </w:rPr>
        <w:t>привлеките к себе внимание экскурсантов: если челов</w:t>
      </w:r>
      <w:r w:rsidR="007154D8" w:rsidRPr="00462289">
        <w:rPr>
          <w:rFonts w:ascii="Times New Roman" w:hAnsi="Times New Roman" w:cs="Times New Roman"/>
          <w:sz w:val="26"/>
          <w:szCs w:val="26"/>
        </w:rPr>
        <w:t>ек слабослышащий, библиотекарь</w:t>
      </w:r>
      <w:r w:rsidRPr="00462289">
        <w:rPr>
          <w:rFonts w:ascii="Times New Roman" w:hAnsi="Times New Roman" w:cs="Times New Roman"/>
          <w:sz w:val="26"/>
          <w:szCs w:val="26"/>
        </w:rPr>
        <w:t xml:space="preserve"> мо</w:t>
      </w:r>
      <w:r w:rsidR="007154D8" w:rsidRPr="00462289">
        <w:rPr>
          <w:rFonts w:ascii="Times New Roman" w:hAnsi="Times New Roman" w:cs="Times New Roman"/>
          <w:sz w:val="26"/>
          <w:szCs w:val="26"/>
        </w:rPr>
        <w:t>жет обратиться к нему по имени, если глухой -</w:t>
      </w:r>
      <w:r w:rsidRPr="00462289">
        <w:rPr>
          <w:rFonts w:ascii="Times New Roman" w:hAnsi="Times New Roman" w:cs="Times New Roman"/>
          <w:sz w:val="26"/>
          <w:szCs w:val="26"/>
        </w:rPr>
        <w:t xml:space="preserve"> положить руку</w:t>
      </w:r>
      <w:r w:rsidR="007154D8" w:rsidRPr="00462289">
        <w:rPr>
          <w:rFonts w:ascii="Times New Roman" w:hAnsi="Times New Roman" w:cs="Times New Roman"/>
          <w:sz w:val="26"/>
          <w:szCs w:val="26"/>
        </w:rPr>
        <w:t xml:space="preserve"> на плечо или слегка похлопать </w:t>
      </w:r>
      <w:r w:rsidR="00112CD0" w:rsidRPr="00462289">
        <w:rPr>
          <w:rFonts w:ascii="Times New Roman" w:hAnsi="Times New Roman" w:cs="Times New Roman"/>
          <w:sz w:val="26"/>
          <w:szCs w:val="26"/>
        </w:rPr>
        <w:t>по руке. Если посетители библиотеки</w:t>
      </w:r>
      <w:r w:rsidRPr="00462289">
        <w:rPr>
          <w:rFonts w:ascii="Times New Roman" w:hAnsi="Times New Roman" w:cs="Times New Roman"/>
          <w:sz w:val="26"/>
          <w:szCs w:val="26"/>
        </w:rPr>
        <w:t xml:space="preserve"> обладают </w:t>
      </w:r>
      <w:r w:rsidR="00112CD0" w:rsidRPr="00462289">
        <w:rPr>
          <w:rFonts w:ascii="Times New Roman" w:hAnsi="Times New Roman" w:cs="Times New Roman"/>
          <w:sz w:val="26"/>
          <w:szCs w:val="26"/>
        </w:rPr>
        <w:t>достаточным остатком слуха, до</w:t>
      </w:r>
      <w:r w:rsidRPr="00462289">
        <w:rPr>
          <w:rFonts w:ascii="Times New Roman" w:hAnsi="Times New Roman" w:cs="Times New Roman"/>
          <w:sz w:val="26"/>
          <w:szCs w:val="26"/>
        </w:rPr>
        <w:t>пустимо пользоваться словесно</w:t>
      </w:r>
      <w:r w:rsidR="00112CD0" w:rsidRPr="00462289">
        <w:rPr>
          <w:rFonts w:ascii="Times New Roman" w:hAnsi="Times New Roman" w:cs="Times New Roman"/>
          <w:sz w:val="26"/>
          <w:szCs w:val="26"/>
        </w:rPr>
        <w:t>й речью. Говорить при этом необ</w:t>
      </w:r>
      <w:r w:rsidRPr="00462289">
        <w:rPr>
          <w:rFonts w:ascii="Times New Roman" w:hAnsi="Times New Roman" w:cs="Times New Roman"/>
          <w:sz w:val="26"/>
          <w:szCs w:val="26"/>
        </w:rPr>
        <w:t xml:space="preserve">ходимо </w:t>
      </w:r>
      <w:r w:rsidR="00112CD0" w:rsidRPr="00462289">
        <w:rPr>
          <w:rFonts w:ascii="Times New Roman" w:hAnsi="Times New Roman" w:cs="Times New Roman"/>
          <w:sz w:val="26"/>
          <w:szCs w:val="26"/>
        </w:rPr>
        <w:t>в ровном</w:t>
      </w:r>
      <w:r w:rsidRPr="00462289">
        <w:rPr>
          <w:rFonts w:ascii="Times New Roman" w:hAnsi="Times New Roman" w:cs="Times New Roman"/>
          <w:sz w:val="26"/>
          <w:szCs w:val="26"/>
        </w:rPr>
        <w:t xml:space="preserve"> темпе, </w:t>
      </w:r>
      <w:r w:rsidR="00112CD0" w:rsidRPr="00462289">
        <w:rPr>
          <w:rFonts w:ascii="Times New Roman" w:hAnsi="Times New Roman" w:cs="Times New Roman"/>
          <w:sz w:val="26"/>
          <w:szCs w:val="26"/>
        </w:rPr>
        <w:t>не торопясь, слова произносить чётко.</w:t>
      </w:r>
    </w:p>
    <w:p w:rsidR="000C453C" w:rsidRPr="00462289" w:rsidRDefault="00112CD0" w:rsidP="00112CD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 xml:space="preserve">Важно, чтобы во время мероприятия не мешали посторонние источники шума. Ведущему встать </w:t>
      </w:r>
      <w:r w:rsidR="000C453C" w:rsidRPr="00462289">
        <w:rPr>
          <w:rFonts w:ascii="Times New Roman" w:hAnsi="Times New Roman" w:cs="Times New Roman"/>
          <w:sz w:val="26"/>
          <w:szCs w:val="26"/>
        </w:rPr>
        <w:t xml:space="preserve">нужно так, чтобы было видно </w:t>
      </w:r>
      <w:r w:rsidRPr="00462289">
        <w:rPr>
          <w:rFonts w:ascii="Times New Roman" w:hAnsi="Times New Roman" w:cs="Times New Roman"/>
          <w:sz w:val="26"/>
          <w:szCs w:val="26"/>
        </w:rPr>
        <w:t xml:space="preserve">его лицо посетителям, </w:t>
      </w:r>
      <w:r w:rsidR="000C453C" w:rsidRPr="00462289">
        <w:rPr>
          <w:rFonts w:ascii="Times New Roman" w:hAnsi="Times New Roman" w:cs="Times New Roman"/>
          <w:sz w:val="26"/>
          <w:szCs w:val="26"/>
        </w:rPr>
        <w:t>особенно губы.</w:t>
      </w:r>
      <w:r w:rsidRPr="00462289">
        <w:rPr>
          <w:rFonts w:ascii="Times New Roman" w:hAnsi="Times New Roman" w:cs="Times New Roman"/>
          <w:sz w:val="26"/>
          <w:szCs w:val="26"/>
        </w:rPr>
        <w:t xml:space="preserve"> </w:t>
      </w:r>
      <w:r w:rsidR="000C453C" w:rsidRPr="00462289">
        <w:rPr>
          <w:rFonts w:ascii="Times New Roman" w:hAnsi="Times New Roman" w:cs="Times New Roman"/>
          <w:sz w:val="26"/>
          <w:szCs w:val="26"/>
        </w:rPr>
        <w:t>Используйте простые фразы (что</w:t>
      </w:r>
      <w:r w:rsidRPr="00462289">
        <w:rPr>
          <w:rFonts w:ascii="Times New Roman" w:hAnsi="Times New Roman" w:cs="Times New Roman"/>
          <w:sz w:val="26"/>
          <w:szCs w:val="26"/>
        </w:rPr>
        <w:t xml:space="preserve">бы было легче читать по губам). </w:t>
      </w:r>
      <w:r w:rsidR="000C453C" w:rsidRPr="00462289">
        <w:rPr>
          <w:rFonts w:ascii="Times New Roman" w:hAnsi="Times New Roman" w:cs="Times New Roman"/>
          <w:sz w:val="26"/>
          <w:szCs w:val="26"/>
        </w:rPr>
        <w:t xml:space="preserve">Если </w:t>
      </w:r>
      <w:r w:rsidRPr="00462289">
        <w:rPr>
          <w:rFonts w:ascii="Times New Roman" w:hAnsi="Times New Roman" w:cs="Times New Roman"/>
          <w:sz w:val="26"/>
          <w:szCs w:val="26"/>
        </w:rPr>
        <w:t>в группе</w:t>
      </w:r>
      <w:r w:rsidR="000C453C" w:rsidRPr="00462289">
        <w:rPr>
          <w:rFonts w:ascii="Times New Roman" w:hAnsi="Times New Roman" w:cs="Times New Roman"/>
          <w:sz w:val="26"/>
          <w:szCs w:val="26"/>
        </w:rPr>
        <w:t xml:space="preserve"> есть глухие, восп</w:t>
      </w:r>
      <w:r w:rsidRPr="00462289">
        <w:rPr>
          <w:rFonts w:ascii="Times New Roman" w:hAnsi="Times New Roman" w:cs="Times New Roman"/>
          <w:sz w:val="26"/>
          <w:szCs w:val="26"/>
        </w:rPr>
        <w:t xml:space="preserve">ользуйтесь услугами переводчика </w:t>
      </w:r>
      <w:r w:rsidR="000C453C" w:rsidRPr="00462289">
        <w:rPr>
          <w:rFonts w:ascii="Times New Roman" w:hAnsi="Times New Roman" w:cs="Times New Roman"/>
          <w:sz w:val="26"/>
          <w:szCs w:val="26"/>
        </w:rPr>
        <w:t xml:space="preserve">на </w:t>
      </w:r>
      <w:r w:rsidRPr="00462289">
        <w:rPr>
          <w:rFonts w:ascii="Times New Roman" w:hAnsi="Times New Roman" w:cs="Times New Roman"/>
          <w:sz w:val="26"/>
          <w:szCs w:val="26"/>
        </w:rPr>
        <w:t xml:space="preserve">русский жестовый язык. </w:t>
      </w:r>
      <w:r w:rsidR="000C453C" w:rsidRPr="00462289">
        <w:rPr>
          <w:rFonts w:ascii="Times New Roman" w:hAnsi="Times New Roman" w:cs="Times New Roman"/>
          <w:sz w:val="26"/>
          <w:szCs w:val="26"/>
        </w:rPr>
        <w:t>Группа посетителей не может быть больше 1</w:t>
      </w:r>
      <w:r w:rsidRPr="00462289">
        <w:rPr>
          <w:rFonts w:ascii="Times New Roman" w:hAnsi="Times New Roman" w:cs="Times New Roman"/>
          <w:sz w:val="26"/>
          <w:szCs w:val="26"/>
        </w:rPr>
        <w:t>0 человек.</w:t>
      </w:r>
    </w:p>
    <w:p w:rsidR="008A47F6" w:rsidRPr="00462289" w:rsidRDefault="008A47F6" w:rsidP="00112CD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A3096" w:rsidRDefault="000C453C" w:rsidP="002A3096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62289">
        <w:rPr>
          <w:rFonts w:ascii="Times New Roman" w:hAnsi="Times New Roman" w:cs="Times New Roman"/>
          <w:b/>
          <w:sz w:val="26"/>
          <w:szCs w:val="26"/>
        </w:rPr>
        <w:t>Посетители с проблемами зрения</w:t>
      </w:r>
      <w:r w:rsidR="002A3096" w:rsidRPr="00462289">
        <w:rPr>
          <w:rFonts w:ascii="Times New Roman" w:hAnsi="Times New Roman" w:cs="Times New Roman"/>
          <w:b/>
          <w:sz w:val="26"/>
          <w:szCs w:val="26"/>
        </w:rPr>
        <w:t>.</w:t>
      </w:r>
    </w:p>
    <w:p w:rsidR="00462289" w:rsidRPr="00462289" w:rsidRDefault="00462289" w:rsidP="002A3096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A3096" w:rsidRPr="00462289" w:rsidRDefault="002A3096" w:rsidP="002A3096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Слепота -</w:t>
      </w:r>
      <w:r w:rsidR="000C453C" w:rsidRPr="00462289">
        <w:rPr>
          <w:rFonts w:ascii="Times New Roman" w:hAnsi="Times New Roman" w:cs="Times New Roman"/>
          <w:sz w:val="26"/>
          <w:szCs w:val="26"/>
        </w:rPr>
        <w:t xml:space="preserve"> одна </w:t>
      </w:r>
      <w:r w:rsidRPr="00462289">
        <w:rPr>
          <w:rFonts w:ascii="Times New Roman" w:hAnsi="Times New Roman" w:cs="Times New Roman"/>
          <w:sz w:val="26"/>
          <w:szCs w:val="26"/>
        </w:rPr>
        <w:t>из самых</w:t>
      </w:r>
      <w:r w:rsidR="000C453C" w:rsidRPr="00462289">
        <w:rPr>
          <w:rFonts w:ascii="Times New Roman" w:hAnsi="Times New Roman" w:cs="Times New Roman"/>
          <w:sz w:val="26"/>
          <w:szCs w:val="26"/>
        </w:rPr>
        <w:t xml:space="preserve"> тяжелых форм инвалидности</w:t>
      </w:r>
      <w:r w:rsidRPr="00462289">
        <w:rPr>
          <w:rFonts w:ascii="Times New Roman" w:hAnsi="Times New Roman" w:cs="Times New Roman"/>
          <w:sz w:val="26"/>
          <w:szCs w:val="26"/>
        </w:rPr>
        <w:t>, посредством зрения мы получаем около 90 процентов информации об окружающем нас мире,</w:t>
      </w:r>
      <w:r w:rsidRPr="0046228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C453C" w:rsidRPr="00462289">
        <w:rPr>
          <w:rFonts w:ascii="Times New Roman" w:hAnsi="Times New Roman" w:cs="Times New Roman"/>
          <w:sz w:val="26"/>
          <w:szCs w:val="26"/>
        </w:rPr>
        <w:t>пр</w:t>
      </w:r>
      <w:r w:rsidRPr="00462289">
        <w:rPr>
          <w:rFonts w:ascii="Times New Roman" w:hAnsi="Times New Roman" w:cs="Times New Roman"/>
          <w:sz w:val="26"/>
          <w:szCs w:val="26"/>
        </w:rPr>
        <w:t>и этом любая выставочная деятельность библиотеки</w:t>
      </w:r>
      <w:r w:rsidR="000C453C" w:rsidRPr="00462289">
        <w:rPr>
          <w:rFonts w:ascii="Times New Roman" w:hAnsi="Times New Roman" w:cs="Times New Roman"/>
          <w:sz w:val="26"/>
          <w:szCs w:val="26"/>
        </w:rPr>
        <w:t xml:space="preserve"> рассчитана, прежде всего,</w:t>
      </w:r>
      <w:r w:rsidRPr="0046228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C453C" w:rsidRPr="00462289">
        <w:rPr>
          <w:rFonts w:ascii="Times New Roman" w:hAnsi="Times New Roman" w:cs="Times New Roman"/>
          <w:sz w:val="26"/>
          <w:szCs w:val="26"/>
        </w:rPr>
        <w:t>на зрительное восприятие. Отс</w:t>
      </w:r>
      <w:r w:rsidRPr="00462289">
        <w:rPr>
          <w:rFonts w:ascii="Times New Roman" w:hAnsi="Times New Roman" w:cs="Times New Roman"/>
          <w:sz w:val="26"/>
          <w:szCs w:val="26"/>
        </w:rPr>
        <w:t>юда возникают сложности в созда</w:t>
      </w:r>
      <w:r w:rsidR="000C453C" w:rsidRPr="00462289">
        <w:rPr>
          <w:rFonts w:ascii="Times New Roman" w:hAnsi="Times New Roman" w:cs="Times New Roman"/>
          <w:sz w:val="26"/>
          <w:szCs w:val="26"/>
        </w:rPr>
        <w:t>нии условий доступа к экспозиции для слепых.</w:t>
      </w:r>
    </w:p>
    <w:p w:rsidR="002A3096" w:rsidRPr="00462289" w:rsidRDefault="000C453C" w:rsidP="002A309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Различают три формы слепоты: тотальная слепота, остаточное</w:t>
      </w:r>
      <w:r w:rsidR="002A3096" w:rsidRPr="0046228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62289">
        <w:rPr>
          <w:rFonts w:ascii="Times New Roman" w:hAnsi="Times New Roman" w:cs="Times New Roman"/>
          <w:sz w:val="26"/>
          <w:szCs w:val="26"/>
        </w:rPr>
        <w:t xml:space="preserve">зрение </w:t>
      </w:r>
      <w:r w:rsidR="002A3096" w:rsidRPr="00462289">
        <w:rPr>
          <w:rFonts w:ascii="Times New Roman" w:hAnsi="Times New Roman" w:cs="Times New Roman"/>
          <w:sz w:val="26"/>
          <w:szCs w:val="26"/>
        </w:rPr>
        <w:t>и слабовидение</w:t>
      </w:r>
      <w:r w:rsidRPr="00462289">
        <w:rPr>
          <w:rFonts w:ascii="Times New Roman" w:hAnsi="Times New Roman" w:cs="Times New Roman"/>
          <w:sz w:val="26"/>
          <w:szCs w:val="26"/>
        </w:rPr>
        <w:t>. Необходимо предварительно выяснить</w:t>
      </w:r>
      <w:r w:rsidR="002A3096" w:rsidRPr="0046228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62289">
        <w:rPr>
          <w:rFonts w:ascii="Times New Roman" w:hAnsi="Times New Roman" w:cs="Times New Roman"/>
          <w:sz w:val="26"/>
          <w:szCs w:val="26"/>
        </w:rPr>
        <w:t xml:space="preserve">степень потери </w:t>
      </w:r>
      <w:r w:rsidR="002A3096" w:rsidRPr="00462289">
        <w:rPr>
          <w:rFonts w:ascii="Times New Roman" w:hAnsi="Times New Roman" w:cs="Times New Roman"/>
          <w:sz w:val="26"/>
          <w:szCs w:val="26"/>
        </w:rPr>
        <w:t>зрения посетителей выставки</w:t>
      </w:r>
      <w:r w:rsidRPr="00462289">
        <w:rPr>
          <w:rFonts w:ascii="Times New Roman" w:hAnsi="Times New Roman" w:cs="Times New Roman"/>
          <w:sz w:val="26"/>
          <w:szCs w:val="26"/>
        </w:rPr>
        <w:t xml:space="preserve"> </w:t>
      </w:r>
      <w:r w:rsidR="002A3096" w:rsidRPr="00462289">
        <w:rPr>
          <w:rFonts w:ascii="Times New Roman" w:hAnsi="Times New Roman" w:cs="Times New Roman"/>
          <w:sz w:val="26"/>
          <w:szCs w:val="26"/>
        </w:rPr>
        <w:t>- видят ли</w:t>
      </w:r>
      <w:r w:rsidRPr="00462289">
        <w:rPr>
          <w:rFonts w:ascii="Times New Roman" w:hAnsi="Times New Roman" w:cs="Times New Roman"/>
          <w:sz w:val="26"/>
          <w:szCs w:val="26"/>
        </w:rPr>
        <w:t xml:space="preserve"> экскурсанты предметы или</w:t>
      </w:r>
      <w:r w:rsidR="002A3096" w:rsidRPr="0046228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62289">
        <w:rPr>
          <w:rFonts w:ascii="Times New Roman" w:hAnsi="Times New Roman" w:cs="Times New Roman"/>
          <w:sz w:val="26"/>
          <w:szCs w:val="26"/>
        </w:rPr>
        <w:t xml:space="preserve">их очертания, </w:t>
      </w:r>
      <w:r w:rsidR="002A3096" w:rsidRPr="00462289">
        <w:rPr>
          <w:rFonts w:ascii="Times New Roman" w:hAnsi="Times New Roman" w:cs="Times New Roman"/>
          <w:sz w:val="26"/>
          <w:szCs w:val="26"/>
        </w:rPr>
        <w:t>обладает ли</w:t>
      </w:r>
      <w:r w:rsidRPr="00462289">
        <w:rPr>
          <w:rFonts w:ascii="Times New Roman" w:hAnsi="Times New Roman" w:cs="Times New Roman"/>
          <w:sz w:val="26"/>
          <w:szCs w:val="26"/>
        </w:rPr>
        <w:t xml:space="preserve"> кто-нибудь светоощущением или они</w:t>
      </w:r>
      <w:r w:rsidR="002A3096" w:rsidRPr="0046228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A3096" w:rsidRPr="00462289">
        <w:rPr>
          <w:rFonts w:ascii="Times New Roman" w:hAnsi="Times New Roman" w:cs="Times New Roman"/>
          <w:sz w:val="26"/>
          <w:szCs w:val="26"/>
        </w:rPr>
        <w:t xml:space="preserve">не видят ничего. </w:t>
      </w:r>
      <w:r w:rsidRPr="00462289">
        <w:rPr>
          <w:rFonts w:ascii="Times New Roman" w:hAnsi="Times New Roman" w:cs="Times New Roman"/>
          <w:sz w:val="26"/>
          <w:szCs w:val="26"/>
        </w:rPr>
        <w:t xml:space="preserve">Основываясь на этом, нужно строить </w:t>
      </w:r>
      <w:r w:rsidR="002A3096" w:rsidRPr="00462289">
        <w:rPr>
          <w:rFonts w:ascii="Times New Roman" w:hAnsi="Times New Roman" w:cs="Times New Roman"/>
          <w:sz w:val="26"/>
          <w:szCs w:val="26"/>
        </w:rPr>
        <w:t>библиотечное мероприятие.</w:t>
      </w:r>
    </w:p>
    <w:p w:rsidR="00AD2C19" w:rsidRPr="00462289" w:rsidRDefault="000C453C" w:rsidP="00AD2C1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 xml:space="preserve">Незрячие могут получать информацию </w:t>
      </w:r>
      <w:r w:rsidR="00AD2C19" w:rsidRPr="00462289">
        <w:rPr>
          <w:rFonts w:ascii="Times New Roman" w:hAnsi="Times New Roman" w:cs="Times New Roman"/>
          <w:sz w:val="26"/>
          <w:szCs w:val="26"/>
        </w:rPr>
        <w:t>несколькими доступ</w:t>
      </w:r>
      <w:r w:rsidRPr="00462289">
        <w:rPr>
          <w:rFonts w:ascii="Times New Roman" w:hAnsi="Times New Roman" w:cs="Times New Roman"/>
          <w:sz w:val="26"/>
          <w:szCs w:val="26"/>
        </w:rPr>
        <w:t>ными им способами: самостоятел</w:t>
      </w:r>
      <w:r w:rsidR="00AD2C19" w:rsidRPr="00462289">
        <w:rPr>
          <w:rFonts w:ascii="Times New Roman" w:hAnsi="Times New Roman" w:cs="Times New Roman"/>
          <w:sz w:val="26"/>
          <w:szCs w:val="26"/>
        </w:rPr>
        <w:t xml:space="preserve">ьно на ощупь (например, с помощью шрифта Брайля), </w:t>
      </w:r>
      <w:r w:rsidRPr="00462289">
        <w:rPr>
          <w:rFonts w:ascii="Times New Roman" w:hAnsi="Times New Roman" w:cs="Times New Roman"/>
          <w:sz w:val="26"/>
          <w:szCs w:val="26"/>
        </w:rPr>
        <w:t>на слух (н</w:t>
      </w:r>
      <w:r w:rsidR="00AD2C19" w:rsidRPr="00462289">
        <w:rPr>
          <w:rFonts w:ascii="Times New Roman" w:hAnsi="Times New Roman" w:cs="Times New Roman"/>
          <w:sz w:val="26"/>
          <w:szCs w:val="26"/>
        </w:rPr>
        <w:t>апример, с помощью аудионосите</w:t>
      </w:r>
      <w:r w:rsidRPr="00462289">
        <w:rPr>
          <w:rFonts w:ascii="Times New Roman" w:hAnsi="Times New Roman" w:cs="Times New Roman"/>
          <w:sz w:val="26"/>
          <w:szCs w:val="26"/>
        </w:rPr>
        <w:t>лей</w:t>
      </w:r>
      <w:r w:rsidR="00AD2C19" w:rsidRPr="00462289">
        <w:rPr>
          <w:rFonts w:ascii="Times New Roman" w:hAnsi="Times New Roman" w:cs="Times New Roman"/>
          <w:sz w:val="26"/>
          <w:szCs w:val="26"/>
        </w:rPr>
        <w:t>) и с помощью зрячего человека.</w:t>
      </w:r>
    </w:p>
    <w:p w:rsidR="00AD2C19" w:rsidRPr="00462289" w:rsidRDefault="00AD2C19" w:rsidP="00AD2C1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Незрячие имеют</w:t>
      </w:r>
      <w:r w:rsidR="000C453C" w:rsidRPr="00462289">
        <w:rPr>
          <w:rFonts w:ascii="Times New Roman" w:hAnsi="Times New Roman" w:cs="Times New Roman"/>
          <w:sz w:val="26"/>
          <w:szCs w:val="26"/>
        </w:rPr>
        <w:t xml:space="preserve"> тру</w:t>
      </w:r>
      <w:r w:rsidRPr="00462289">
        <w:rPr>
          <w:rFonts w:ascii="Times New Roman" w:hAnsi="Times New Roman" w:cs="Times New Roman"/>
          <w:sz w:val="26"/>
          <w:szCs w:val="26"/>
        </w:rPr>
        <w:t>дности с передвижением в пространстве:</w:t>
      </w:r>
      <w:r w:rsidR="00B40D6C" w:rsidRPr="00462289">
        <w:rPr>
          <w:rFonts w:ascii="Times New Roman" w:hAnsi="Times New Roman" w:cs="Times New Roman"/>
          <w:sz w:val="26"/>
          <w:szCs w:val="26"/>
        </w:rPr>
        <w:t xml:space="preserve"> они</w:t>
      </w:r>
      <w:r w:rsidR="000C453C" w:rsidRPr="00462289">
        <w:rPr>
          <w:rFonts w:ascii="Times New Roman" w:hAnsi="Times New Roman" w:cs="Times New Roman"/>
          <w:sz w:val="26"/>
          <w:szCs w:val="26"/>
        </w:rPr>
        <w:t xml:space="preserve"> передвига</w:t>
      </w:r>
      <w:r w:rsidR="00B40D6C" w:rsidRPr="00462289">
        <w:rPr>
          <w:rFonts w:ascii="Times New Roman" w:hAnsi="Times New Roman" w:cs="Times New Roman"/>
          <w:sz w:val="26"/>
          <w:szCs w:val="26"/>
        </w:rPr>
        <w:t>ют</w:t>
      </w:r>
      <w:r w:rsidR="000C453C" w:rsidRPr="00462289">
        <w:rPr>
          <w:rFonts w:ascii="Times New Roman" w:hAnsi="Times New Roman" w:cs="Times New Roman"/>
          <w:sz w:val="26"/>
          <w:szCs w:val="26"/>
        </w:rPr>
        <w:t>ся</w:t>
      </w:r>
      <w:r w:rsidRPr="00462289">
        <w:rPr>
          <w:rFonts w:ascii="Times New Roman" w:hAnsi="Times New Roman" w:cs="Times New Roman"/>
          <w:sz w:val="26"/>
          <w:szCs w:val="26"/>
        </w:rPr>
        <w:t xml:space="preserve"> самостоятельно с помощью трости, собаки-проводника или с сопровождающим. </w:t>
      </w:r>
    </w:p>
    <w:p w:rsidR="00AD2C19" w:rsidRPr="00462289" w:rsidRDefault="00AD2C19" w:rsidP="00AD2C1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По</w:t>
      </w:r>
      <w:r w:rsidR="000C453C" w:rsidRPr="00462289">
        <w:rPr>
          <w:rFonts w:ascii="Times New Roman" w:hAnsi="Times New Roman" w:cs="Times New Roman"/>
          <w:sz w:val="26"/>
          <w:szCs w:val="26"/>
        </w:rPr>
        <w:t>лезно знать несколько правил для сопровождающего</w:t>
      </w:r>
      <w:r w:rsidRPr="00462289">
        <w:rPr>
          <w:rFonts w:ascii="Times New Roman" w:hAnsi="Times New Roman" w:cs="Times New Roman"/>
          <w:sz w:val="26"/>
          <w:szCs w:val="26"/>
        </w:rPr>
        <w:t>:</w:t>
      </w:r>
      <w:r w:rsidR="000C453C" w:rsidRPr="0046228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D2C19" w:rsidRPr="00462289" w:rsidRDefault="00AD2C19" w:rsidP="00AD2C1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 xml:space="preserve">- </w:t>
      </w:r>
      <w:r w:rsidR="000C453C" w:rsidRPr="00462289">
        <w:rPr>
          <w:rFonts w:ascii="Times New Roman" w:hAnsi="Times New Roman" w:cs="Times New Roman"/>
          <w:sz w:val="26"/>
          <w:szCs w:val="26"/>
        </w:rPr>
        <w:t>Незрячий держится за руку сп</w:t>
      </w:r>
      <w:r w:rsidRPr="00462289">
        <w:rPr>
          <w:rFonts w:ascii="Times New Roman" w:hAnsi="Times New Roman" w:cs="Times New Roman"/>
          <w:sz w:val="26"/>
          <w:szCs w:val="26"/>
        </w:rPr>
        <w:t>утника (берёт под руку или дер</w:t>
      </w:r>
      <w:r w:rsidR="000C453C" w:rsidRPr="00462289">
        <w:rPr>
          <w:rFonts w:ascii="Times New Roman" w:hAnsi="Times New Roman" w:cs="Times New Roman"/>
          <w:sz w:val="26"/>
          <w:szCs w:val="26"/>
        </w:rPr>
        <w:t xml:space="preserve">жит </w:t>
      </w:r>
      <w:r w:rsidRPr="00462289">
        <w:rPr>
          <w:rFonts w:ascii="Times New Roman" w:hAnsi="Times New Roman" w:cs="Times New Roman"/>
          <w:sz w:val="26"/>
          <w:szCs w:val="26"/>
        </w:rPr>
        <w:t>за руку</w:t>
      </w:r>
      <w:r w:rsidR="000C453C" w:rsidRPr="00462289">
        <w:rPr>
          <w:rFonts w:ascii="Times New Roman" w:hAnsi="Times New Roman" w:cs="Times New Roman"/>
          <w:sz w:val="26"/>
          <w:szCs w:val="26"/>
        </w:rPr>
        <w:t xml:space="preserve"> чуть выше локтя), ра</w:t>
      </w:r>
      <w:r w:rsidRPr="00462289">
        <w:rPr>
          <w:rFonts w:ascii="Times New Roman" w:hAnsi="Times New Roman" w:cs="Times New Roman"/>
          <w:sz w:val="26"/>
          <w:szCs w:val="26"/>
        </w:rPr>
        <w:t>сполагаясь при этом на полшага позади и сбоку.</w:t>
      </w:r>
    </w:p>
    <w:p w:rsidR="00AD2C19" w:rsidRPr="00462289" w:rsidRDefault="00AD2C19" w:rsidP="00AD2C1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- Сопровождая незрячего, нельзя делать резких движе</w:t>
      </w:r>
      <w:r w:rsidR="000C453C" w:rsidRPr="00462289">
        <w:rPr>
          <w:rFonts w:ascii="Times New Roman" w:hAnsi="Times New Roman" w:cs="Times New Roman"/>
          <w:sz w:val="26"/>
          <w:szCs w:val="26"/>
        </w:rPr>
        <w:t>ний, нужно заранее предупреждат</w:t>
      </w:r>
      <w:r w:rsidRPr="00462289">
        <w:rPr>
          <w:rFonts w:ascii="Times New Roman" w:hAnsi="Times New Roman" w:cs="Times New Roman"/>
          <w:sz w:val="26"/>
          <w:szCs w:val="26"/>
        </w:rPr>
        <w:t>ь о препятствиях, слегка прио</w:t>
      </w:r>
      <w:r w:rsidR="000C453C" w:rsidRPr="00462289">
        <w:rPr>
          <w:rFonts w:ascii="Times New Roman" w:hAnsi="Times New Roman" w:cs="Times New Roman"/>
          <w:sz w:val="26"/>
          <w:szCs w:val="26"/>
        </w:rPr>
        <w:t xml:space="preserve">станавливаясь перед ними. </w:t>
      </w:r>
    </w:p>
    <w:p w:rsidR="00AD2C19" w:rsidRPr="00462289" w:rsidRDefault="00AD2C19" w:rsidP="00AD2C1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 xml:space="preserve">- </w:t>
      </w:r>
      <w:r w:rsidR="000C453C" w:rsidRPr="00462289">
        <w:rPr>
          <w:rFonts w:ascii="Times New Roman" w:hAnsi="Times New Roman" w:cs="Times New Roman"/>
          <w:sz w:val="26"/>
          <w:szCs w:val="26"/>
        </w:rPr>
        <w:t>При вс</w:t>
      </w:r>
      <w:r w:rsidRPr="00462289">
        <w:rPr>
          <w:rFonts w:ascii="Times New Roman" w:hAnsi="Times New Roman" w:cs="Times New Roman"/>
          <w:sz w:val="26"/>
          <w:szCs w:val="26"/>
        </w:rPr>
        <w:t>трече нужно назвать себя, гово</w:t>
      </w:r>
      <w:r w:rsidR="000C453C" w:rsidRPr="00462289">
        <w:rPr>
          <w:rFonts w:ascii="Times New Roman" w:hAnsi="Times New Roman" w:cs="Times New Roman"/>
          <w:sz w:val="26"/>
          <w:szCs w:val="26"/>
        </w:rPr>
        <w:t>рить спокойным голосом, глядя незрячему в лицо, не рассчитывая</w:t>
      </w:r>
      <w:r w:rsidRPr="00462289">
        <w:rPr>
          <w:rFonts w:ascii="Times New Roman" w:hAnsi="Times New Roman" w:cs="Times New Roman"/>
          <w:sz w:val="26"/>
          <w:szCs w:val="26"/>
        </w:rPr>
        <w:t xml:space="preserve"> </w:t>
      </w:r>
      <w:r w:rsidR="000C453C" w:rsidRPr="00462289">
        <w:rPr>
          <w:rFonts w:ascii="Times New Roman" w:hAnsi="Times New Roman" w:cs="Times New Roman"/>
          <w:sz w:val="26"/>
          <w:szCs w:val="26"/>
        </w:rPr>
        <w:t>на жесты и мимику</w:t>
      </w:r>
      <w:r w:rsidR="00B40D6C" w:rsidRPr="00462289">
        <w:rPr>
          <w:rFonts w:ascii="Times New Roman" w:hAnsi="Times New Roman" w:cs="Times New Roman"/>
          <w:sz w:val="26"/>
          <w:szCs w:val="26"/>
        </w:rPr>
        <w:t>,</w:t>
      </w:r>
      <w:r w:rsidR="000C453C" w:rsidRPr="00462289">
        <w:rPr>
          <w:rFonts w:ascii="Times New Roman" w:hAnsi="Times New Roman" w:cs="Times New Roman"/>
          <w:sz w:val="26"/>
          <w:szCs w:val="26"/>
        </w:rPr>
        <w:t xml:space="preserve"> и больше исполь</w:t>
      </w:r>
      <w:r w:rsidRPr="00462289">
        <w:rPr>
          <w:rFonts w:ascii="Times New Roman" w:hAnsi="Times New Roman" w:cs="Times New Roman"/>
          <w:sz w:val="26"/>
          <w:szCs w:val="26"/>
        </w:rPr>
        <w:t>зуя речь. Если идёт общая бесе</w:t>
      </w:r>
      <w:r w:rsidR="000C453C" w:rsidRPr="00462289">
        <w:rPr>
          <w:rFonts w:ascii="Times New Roman" w:hAnsi="Times New Roman" w:cs="Times New Roman"/>
          <w:sz w:val="26"/>
          <w:szCs w:val="26"/>
        </w:rPr>
        <w:t>да в группе, обращаться к посетите</w:t>
      </w:r>
      <w:r w:rsidRPr="00462289">
        <w:rPr>
          <w:rFonts w:ascii="Times New Roman" w:hAnsi="Times New Roman" w:cs="Times New Roman"/>
          <w:sz w:val="26"/>
          <w:szCs w:val="26"/>
        </w:rPr>
        <w:t>лю нужно, называя его по имени.</w:t>
      </w:r>
    </w:p>
    <w:p w:rsidR="00882166" w:rsidRPr="00462289" w:rsidRDefault="00882166" w:rsidP="00AD2C1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 xml:space="preserve">- </w:t>
      </w:r>
      <w:r w:rsidR="000C453C" w:rsidRPr="00462289">
        <w:rPr>
          <w:rFonts w:ascii="Times New Roman" w:hAnsi="Times New Roman" w:cs="Times New Roman"/>
          <w:sz w:val="26"/>
          <w:szCs w:val="26"/>
        </w:rPr>
        <w:t>Не нужно предлагать незрячему</w:t>
      </w:r>
      <w:r w:rsidR="00AD2C19" w:rsidRPr="00462289">
        <w:rPr>
          <w:rFonts w:ascii="Times New Roman" w:hAnsi="Times New Roman" w:cs="Times New Roman"/>
          <w:sz w:val="26"/>
          <w:szCs w:val="26"/>
        </w:rPr>
        <w:t xml:space="preserve"> убрать трость при ходьбе с сопровождающим -</w:t>
      </w:r>
      <w:r w:rsidR="000C453C" w:rsidRPr="00462289">
        <w:rPr>
          <w:rFonts w:ascii="Times New Roman" w:hAnsi="Times New Roman" w:cs="Times New Roman"/>
          <w:sz w:val="26"/>
          <w:szCs w:val="26"/>
        </w:rPr>
        <w:t xml:space="preserve"> через неё он</w:t>
      </w:r>
      <w:r w:rsidR="00AD2C19" w:rsidRPr="00462289">
        <w:rPr>
          <w:rFonts w:ascii="Times New Roman" w:hAnsi="Times New Roman" w:cs="Times New Roman"/>
          <w:sz w:val="26"/>
          <w:szCs w:val="26"/>
        </w:rPr>
        <w:t xml:space="preserve"> получает дополнительную информацию. </w:t>
      </w:r>
    </w:p>
    <w:p w:rsidR="00882166" w:rsidRPr="00462289" w:rsidRDefault="00882166" w:rsidP="00AD2C1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="00AD2C19" w:rsidRPr="00462289">
        <w:rPr>
          <w:rFonts w:ascii="Times New Roman" w:hAnsi="Times New Roman" w:cs="Times New Roman"/>
          <w:sz w:val="26"/>
          <w:szCs w:val="26"/>
        </w:rPr>
        <w:t>Если библиотекарь</w:t>
      </w:r>
      <w:r w:rsidR="000C453C" w:rsidRPr="00462289">
        <w:rPr>
          <w:rFonts w:ascii="Times New Roman" w:hAnsi="Times New Roman" w:cs="Times New Roman"/>
          <w:sz w:val="26"/>
          <w:szCs w:val="26"/>
        </w:rPr>
        <w:t xml:space="preserve"> замети</w:t>
      </w:r>
      <w:r w:rsidR="00AD2C19" w:rsidRPr="00462289">
        <w:rPr>
          <w:rFonts w:ascii="Times New Roman" w:hAnsi="Times New Roman" w:cs="Times New Roman"/>
          <w:sz w:val="26"/>
          <w:szCs w:val="26"/>
        </w:rPr>
        <w:t xml:space="preserve">л или ему кажется, что незрячий </w:t>
      </w:r>
      <w:r w:rsidR="000C453C" w:rsidRPr="00462289">
        <w:rPr>
          <w:rFonts w:ascii="Times New Roman" w:hAnsi="Times New Roman" w:cs="Times New Roman"/>
          <w:sz w:val="26"/>
          <w:szCs w:val="26"/>
        </w:rPr>
        <w:t xml:space="preserve">нуждается </w:t>
      </w:r>
      <w:r w:rsidR="00AD2C19" w:rsidRPr="00462289">
        <w:rPr>
          <w:rFonts w:ascii="Times New Roman" w:hAnsi="Times New Roman" w:cs="Times New Roman"/>
          <w:sz w:val="26"/>
          <w:szCs w:val="26"/>
        </w:rPr>
        <w:t>в помощи</w:t>
      </w:r>
      <w:r w:rsidR="000C453C" w:rsidRPr="00462289">
        <w:rPr>
          <w:rFonts w:ascii="Times New Roman" w:hAnsi="Times New Roman" w:cs="Times New Roman"/>
          <w:sz w:val="26"/>
          <w:szCs w:val="26"/>
        </w:rPr>
        <w:t>, нужно м</w:t>
      </w:r>
      <w:r w:rsidR="00AD2C19" w:rsidRPr="00462289">
        <w:rPr>
          <w:rFonts w:ascii="Times New Roman" w:hAnsi="Times New Roman" w:cs="Times New Roman"/>
          <w:sz w:val="26"/>
          <w:szCs w:val="26"/>
        </w:rPr>
        <w:t>ягко и корректно её предложить, не обижаться</w:t>
      </w:r>
      <w:r w:rsidR="000C453C" w:rsidRPr="00462289">
        <w:rPr>
          <w:rFonts w:ascii="Times New Roman" w:hAnsi="Times New Roman" w:cs="Times New Roman"/>
          <w:sz w:val="26"/>
          <w:szCs w:val="26"/>
        </w:rPr>
        <w:t xml:space="preserve"> </w:t>
      </w:r>
      <w:r w:rsidR="00AD2C19" w:rsidRPr="00462289">
        <w:rPr>
          <w:rFonts w:ascii="Times New Roman" w:hAnsi="Times New Roman" w:cs="Times New Roman"/>
          <w:sz w:val="26"/>
          <w:szCs w:val="26"/>
        </w:rPr>
        <w:t>в случае</w:t>
      </w:r>
      <w:r w:rsidR="000C453C" w:rsidRPr="00462289">
        <w:rPr>
          <w:rFonts w:ascii="Times New Roman" w:hAnsi="Times New Roman" w:cs="Times New Roman"/>
          <w:sz w:val="26"/>
          <w:szCs w:val="26"/>
        </w:rPr>
        <w:t xml:space="preserve"> отказа. </w:t>
      </w:r>
    </w:p>
    <w:p w:rsidR="00882166" w:rsidRPr="00462289" w:rsidRDefault="00882166" w:rsidP="0088216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 xml:space="preserve">- Заканчивая разговор, незрячего </w:t>
      </w:r>
      <w:r w:rsidR="000C453C" w:rsidRPr="00462289">
        <w:rPr>
          <w:rFonts w:ascii="Times New Roman" w:hAnsi="Times New Roman" w:cs="Times New Roman"/>
          <w:sz w:val="26"/>
          <w:szCs w:val="26"/>
        </w:rPr>
        <w:t xml:space="preserve">нужно обязательно предупредить о своём уходе. </w:t>
      </w:r>
    </w:p>
    <w:p w:rsidR="00882166" w:rsidRPr="00462289" w:rsidRDefault="00882166" w:rsidP="0088216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 xml:space="preserve">- </w:t>
      </w:r>
      <w:proofErr w:type="gramStart"/>
      <w:r w:rsidRPr="00462289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462289">
        <w:rPr>
          <w:rFonts w:ascii="Times New Roman" w:hAnsi="Times New Roman" w:cs="Times New Roman"/>
          <w:sz w:val="26"/>
          <w:szCs w:val="26"/>
        </w:rPr>
        <w:t xml:space="preserve"> разговоре нуж</w:t>
      </w:r>
      <w:r w:rsidR="000C453C" w:rsidRPr="00462289">
        <w:rPr>
          <w:rFonts w:ascii="Times New Roman" w:hAnsi="Times New Roman" w:cs="Times New Roman"/>
          <w:sz w:val="26"/>
          <w:szCs w:val="26"/>
        </w:rPr>
        <w:t>но обращаться к самому посетите</w:t>
      </w:r>
      <w:r w:rsidRPr="00462289">
        <w:rPr>
          <w:rFonts w:ascii="Times New Roman" w:hAnsi="Times New Roman" w:cs="Times New Roman"/>
          <w:sz w:val="26"/>
          <w:szCs w:val="26"/>
        </w:rPr>
        <w:t>лю, а не к его сопровождающему.</w:t>
      </w:r>
    </w:p>
    <w:p w:rsidR="00882166" w:rsidRPr="00462289" w:rsidRDefault="000C453C" w:rsidP="0088216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Важно, чтобы</w:t>
      </w:r>
      <w:r w:rsidR="00882166" w:rsidRPr="00462289">
        <w:rPr>
          <w:rFonts w:ascii="Times New Roman" w:hAnsi="Times New Roman" w:cs="Times New Roman"/>
          <w:sz w:val="26"/>
          <w:szCs w:val="26"/>
        </w:rPr>
        <w:t xml:space="preserve"> число слабовидящих при посещении выставки было не боль</w:t>
      </w:r>
      <w:r w:rsidRPr="00462289">
        <w:rPr>
          <w:rFonts w:ascii="Times New Roman" w:hAnsi="Times New Roman" w:cs="Times New Roman"/>
          <w:sz w:val="26"/>
          <w:szCs w:val="26"/>
        </w:rPr>
        <w:t>ше 1</w:t>
      </w:r>
      <w:r w:rsidR="00B40D6C" w:rsidRPr="00462289">
        <w:rPr>
          <w:rFonts w:ascii="Times New Roman" w:hAnsi="Times New Roman" w:cs="Times New Roman"/>
          <w:sz w:val="26"/>
          <w:szCs w:val="26"/>
        </w:rPr>
        <w:t>0 человек, а с тотально слепых -</w:t>
      </w:r>
      <w:r w:rsidRPr="00462289">
        <w:rPr>
          <w:rFonts w:ascii="Times New Roman" w:hAnsi="Times New Roman" w:cs="Times New Roman"/>
          <w:sz w:val="26"/>
          <w:szCs w:val="26"/>
        </w:rPr>
        <w:t xml:space="preserve"> не больше </w:t>
      </w:r>
      <w:r w:rsidR="00882166" w:rsidRPr="00462289">
        <w:rPr>
          <w:rFonts w:ascii="Times New Roman" w:hAnsi="Times New Roman" w:cs="Times New Roman"/>
          <w:sz w:val="26"/>
          <w:szCs w:val="26"/>
        </w:rPr>
        <w:t>3-5 человек.</w:t>
      </w:r>
    </w:p>
    <w:p w:rsidR="0013292D" w:rsidRPr="00462289" w:rsidRDefault="000C453C" w:rsidP="006A5F6A">
      <w:pPr>
        <w:spacing w:after="0"/>
        <w:ind w:firstLine="708"/>
        <w:jc w:val="both"/>
        <w:rPr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 xml:space="preserve">В начале </w:t>
      </w:r>
      <w:r w:rsidR="00CE1E46" w:rsidRPr="00462289">
        <w:rPr>
          <w:rFonts w:ascii="Times New Roman" w:hAnsi="Times New Roman" w:cs="Times New Roman"/>
          <w:sz w:val="26"/>
          <w:szCs w:val="26"/>
        </w:rPr>
        <w:t xml:space="preserve">мероприятия </w:t>
      </w:r>
      <w:r w:rsidRPr="00462289">
        <w:rPr>
          <w:rFonts w:ascii="Times New Roman" w:hAnsi="Times New Roman" w:cs="Times New Roman"/>
          <w:sz w:val="26"/>
          <w:szCs w:val="26"/>
        </w:rPr>
        <w:t>предложи</w:t>
      </w:r>
      <w:r w:rsidR="00CE1E46" w:rsidRPr="00462289">
        <w:rPr>
          <w:rFonts w:ascii="Times New Roman" w:hAnsi="Times New Roman" w:cs="Times New Roman"/>
          <w:sz w:val="26"/>
          <w:szCs w:val="26"/>
        </w:rPr>
        <w:t>те ознакомиться с рельефно-гра</w:t>
      </w:r>
      <w:r w:rsidRPr="00462289">
        <w:rPr>
          <w:rFonts w:ascii="Times New Roman" w:hAnsi="Times New Roman" w:cs="Times New Roman"/>
          <w:sz w:val="26"/>
          <w:szCs w:val="26"/>
        </w:rPr>
        <w:t>фическим</w:t>
      </w:r>
      <w:r w:rsidR="00CE1E46" w:rsidRPr="00462289">
        <w:rPr>
          <w:rFonts w:ascii="Times New Roman" w:hAnsi="Times New Roman" w:cs="Times New Roman"/>
          <w:sz w:val="26"/>
          <w:szCs w:val="26"/>
        </w:rPr>
        <w:t>и</w:t>
      </w:r>
      <w:r w:rsidRPr="00462289">
        <w:rPr>
          <w:rFonts w:ascii="Times New Roman" w:hAnsi="Times New Roman" w:cs="Times New Roman"/>
          <w:sz w:val="26"/>
          <w:szCs w:val="26"/>
        </w:rPr>
        <w:t xml:space="preserve"> </w:t>
      </w:r>
      <w:r w:rsidR="00CE1E46" w:rsidRPr="00462289">
        <w:rPr>
          <w:rFonts w:ascii="Times New Roman" w:hAnsi="Times New Roman" w:cs="Times New Roman"/>
          <w:sz w:val="26"/>
          <w:szCs w:val="26"/>
        </w:rPr>
        <w:t xml:space="preserve">экспонатами и </w:t>
      </w:r>
      <w:r w:rsidR="006A5F6A" w:rsidRPr="00462289">
        <w:rPr>
          <w:rFonts w:ascii="Times New Roman" w:hAnsi="Times New Roman" w:cs="Times New Roman"/>
          <w:sz w:val="26"/>
          <w:szCs w:val="26"/>
        </w:rPr>
        <w:t xml:space="preserve">рельефно-графическими </w:t>
      </w:r>
      <w:r w:rsidR="00CE1E46" w:rsidRPr="00462289">
        <w:rPr>
          <w:rFonts w:ascii="Times New Roman" w:hAnsi="Times New Roman" w:cs="Times New Roman"/>
          <w:sz w:val="26"/>
          <w:szCs w:val="26"/>
        </w:rPr>
        <w:t>рисунками на выставке</w:t>
      </w:r>
      <w:r w:rsidR="006A5F6A" w:rsidRPr="00462289">
        <w:rPr>
          <w:rFonts w:ascii="Times New Roman" w:hAnsi="Times New Roman" w:cs="Times New Roman"/>
          <w:sz w:val="26"/>
          <w:szCs w:val="26"/>
        </w:rPr>
        <w:t xml:space="preserve"> (муляжами, макетами, мо</w:t>
      </w:r>
      <w:r w:rsidRPr="00462289">
        <w:rPr>
          <w:rFonts w:ascii="Times New Roman" w:hAnsi="Times New Roman" w:cs="Times New Roman"/>
          <w:sz w:val="26"/>
          <w:szCs w:val="26"/>
        </w:rPr>
        <w:t>делями</w:t>
      </w:r>
      <w:r w:rsidR="006A5F6A" w:rsidRPr="00462289">
        <w:rPr>
          <w:rFonts w:ascii="Times New Roman" w:hAnsi="Times New Roman" w:cs="Times New Roman"/>
          <w:sz w:val="26"/>
          <w:szCs w:val="26"/>
        </w:rPr>
        <w:t>)</w:t>
      </w:r>
      <w:r w:rsidRPr="00462289">
        <w:rPr>
          <w:rFonts w:ascii="Times New Roman" w:hAnsi="Times New Roman" w:cs="Times New Roman"/>
          <w:sz w:val="26"/>
          <w:szCs w:val="26"/>
        </w:rPr>
        <w:t>. Учитывайте, что техника</w:t>
      </w:r>
      <w:r w:rsidR="006A5F6A" w:rsidRPr="00462289">
        <w:rPr>
          <w:rFonts w:ascii="Times New Roman" w:hAnsi="Times New Roman" w:cs="Times New Roman"/>
          <w:sz w:val="26"/>
          <w:szCs w:val="26"/>
        </w:rPr>
        <w:t xml:space="preserve"> тактильного показа слепому за</w:t>
      </w:r>
      <w:r w:rsidRPr="00462289">
        <w:rPr>
          <w:rFonts w:ascii="Times New Roman" w:hAnsi="Times New Roman" w:cs="Times New Roman"/>
          <w:sz w:val="26"/>
          <w:szCs w:val="26"/>
        </w:rPr>
        <w:t>ключается в том, что его подводят</w:t>
      </w:r>
      <w:r w:rsidR="006A5F6A" w:rsidRPr="00462289">
        <w:rPr>
          <w:rFonts w:ascii="Times New Roman" w:hAnsi="Times New Roman" w:cs="Times New Roman"/>
          <w:sz w:val="26"/>
          <w:szCs w:val="26"/>
        </w:rPr>
        <w:t xml:space="preserve"> к экспонату, кладут руку (лучше -</w:t>
      </w:r>
      <w:r w:rsidRPr="00462289">
        <w:rPr>
          <w:rFonts w:ascii="Times New Roman" w:hAnsi="Times New Roman" w:cs="Times New Roman"/>
          <w:sz w:val="26"/>
          <w:szCs w:val="26"/>
        </w:rPr>
        <w:t xml:space="preserve"> обе руки) на предмет и позв</w:t>
      </w:r>
      <w:r w:rsidR="006A5F6A" w:rsidRPr="00462289">
        <w:rPr>
          <w:rFonts w:ascii="Times New Roman" w:hAnsi="Times New Roman" w:cs="Times New Roman"/>
          <w:sz w:val="26"/>
          <w:szCs w:val="26"/>
        </w:rPr>
        <w:t>оляют спокойно его изучить, да</w:t>
      </w:r>
      <w:r w:rsidRPr="00462289">
        <w:rPr>
          <w:rFonts w:ascii="Times New Roman" w:hAnsi="Times New Roman" w:cs="Times New Roman"/>
          <w:sz w:val="26"/>
          <w:szCs w:val="26"/>
        </w:rPr>
        <w:t xml:space="preserve">вая чёткое объяснение тому, что </w:t>
      </w:r>
      <w:r w:rsidR="006A5F6A" w:rsidRPr="00462289">
        <w:rPr>
          <w:rFonts w:ascii="Times New Roman" w:hAnsi="Times New Roman" w:cs="Times New Roman"/>
          <w:sz w:val="26"/>
          <w:szCs w:val="26"/>
        </w:rPr>
        <w:t xml:space="preserve">оказывается под пальцами (здесь </w:t>
      </w:r>
      <w:r w:rsidRPr="00462289">
        <w:rPr>
          <w:rFonts w:ascii="Times New Roman" w:hAnsi="Times New Roman" w:cs="Times New Roman"/>
          <w:sz w:val="26"/>
          <w:szCs w:val="26"/>
        </w:rPr>
        <w:t xml:space="preserve">пригодятся навыки тифлокомментирования). </w:t>
      </w:r>
      <w:r w:rsidR="006A5F6A" w:rsidRPr="00462289">
        <w:rPr>
          <w:rFonts w:ascii="Times New Roman" w:hAnsi="Times New Roman" w:cs="Times New Roman"/>
          <w:sz w:val="26"/>
          <w:szCs w:val="26"/>
        </w:rPr>
        <w:t xml:space="preserve">Не следует водить </w:t>
      </w:r>
      <w:r w:rsidRPr="00462289">
        <w:rPr>
          <w:rFonts w:ascii="Times New Roman" w:hAnsi="Times New Roman" w:cs="Times New Roman"/>
          <w:sz w:val="26"/>
          <w:szCs w:val="26"/>
        </w:rPr>
        <w:t xml:space="preserve">руку слепого </w:t>
      </w:r>
      <w:r w:rsidR="006A5F6A" w:rsidRPr="00462289">
        <w:rPr>
          <w:rFonts w:ascii="Times New Roman" w:hAnsi="Times New Roman" w:cs="Times New Roman"/>
          <w:sz w:val="26"/>
          <w:szCs w:val="26"/>
        </w:rPr>
        <w:t>по осматриваемому предмету, желательно не торопить</w:t>
      </w:r>
      <w:r w:rsidRPr="00462289">
        <w:rPr>
          <w:rFonts w:ascii="Times New Roman" w:hAnsi="Times New Roman" w:cs="Times New Roman"/>
          <w:sz w:val="26"/>
          <w:szCs w:val="26"/>
        </w:rPr>
        <w:t xml:space="preserve"> его. Уместно пользоваться глаго</w:t>
      </w:r>
      <w:r w:rsidR="006A5F6A" w:rsidRPr="00462289">
        <w:rPr>
          <w:rFonts w:ascii="Times New Roman" w:hAnsi="Times New Roman" w:cs="Times New Roman"/>
          <w:sz w:val="26"/>
          <w:szCs w:val="26"/>
        </w:rPr>
        <w:t xml:space="preserve">лом «посмотрите». </w:t>
      </w:r>
      <w:r w:rsidR="00E202E2" w:rsidRPr="00462289">
        <w:rPr>
          <w:rFonts w:ascii="Times New Roman" w:hAnsi="Times New Roman" w:cs="Times New Roman"/>
          <w:sz w:val="26"/>
          <w:szCs w:val="26"/>
        </w:rPr>
        <w:t>Не заменяйте</w:t>
      </w:r>
      <w:r w:rsidR="006A5F6A" w:rsidRPr="00462289">
        <w:rPr>
          <w:rFonts w:ascii="Times New Roman" w:hAnsi="Times New Roman" w:cs="Times New Roman"/>
          <w:sz w:val="26"/>
          <w:szCs w:val="26"/>
        </w:rPr>
        <w:t xml:space="preserve"> </w:t>
      </w:r>
      <w:r w:rsidRPr="00462289">
        <w:rPr>
          <w:rFonts w:ascii="Times New Roman" w:hAnsi="Times New Roman" w:cs="Times New Roman"/>
          <w:sz w:val="26"/>
          <w:szCs w:val="26"/>
        </w:rPr>
        <w:t>его глаголом «пощупайте».</w:t>
      </w:r>
      <w:r w:rsidRPr="00462289">
        <w:rPr>
          <w:sz w:val="26"/>
          <w:szCs w:val="26"/>
        </w:rPr>
        <w:t xml:space="preserve"> </w:t>
      </w:r>
    </w:p>
    <w:p w:rsidR="008A47F6" w:rsidRPr="00462289" w:rsidRDefault="008A47F6" w:rsidP="0069779E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3292D" w:rsidRPr="00462289" w:rsidRDefault="0069779E" w:rsidP="008A47F6">
      <w:pPr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62289">
        <w:rPr>
          <w:rFonts w:ascii="Times New Roman" w:hAnsi="Times New Roman" w:cs="Times New Roman"/>
          <w:b/>
          <w:sz w:val="26"/>
          <w:szCs w:val="26"/>
        </w:rPr>
        <w:t>Примеры инклюзивных выставок</w:t>
      </w:r>
    </w:p>
    <w:p w:rsidR="00462289" w:rsidRDefault="00462289" w:rsidP="0069779E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9779E" w:rsidRPr="00462289" w:rsidRDefault="0069779E" w:rsidP="0069779E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ГБУК «</w:t>
      </w:r>
      <w:r w:rsidR="0013292D" w:rsidRPr="00462289">
        <w:rPr>
          <w:rFonts w:ascii="Times New Roman" w:hAnsi="Times New Roman" w:cs="Times New Roman"/>
          <w:sz w:val="26"/>
          <w:szCs w:val="26"/>
        </w:rPr>
        <w:t>Свердловская областная специальная библиотека для незрячих и слабовидящих им.</w:t>
      </w:r>
      <w:r w:rsidRPr="00462289">
        <w:rPr>
          <w:rFonts w:ascii="Times New Roman" w:hAnsi="Times New Roman" w:cs="Times New Roman"/>
          <w:sz w:val="26"/>
          <w:szCs w:val="26"/>
        </w:rPr>
        <w:t xml:space="preserve"> Д. Н. Мамина-Сибиряка</w:t>
      </w:r>
      <w:r w:rsidR="00D430D6" w:rsidRPr="00462289">
        <w:rPr>
          <w:rFonts w:ascii="Times New Roman" w:hAnsi="Times New Roman" w:cs="Times New Roman"/>
          <w:sz w:val="26"/>
          <w:szCs w:val="26"/>
        </w:rPr>
        <w:t xml:space="preserve">»: «В Новый год со сказкой!»  </w:t>
      </w:r>
      <w:hyperlink r:id="rId7" w:history="1">
        <w:r w:rsidR="00FE7572" w:rsidRPr="00462289">
          <w:rPr>
            <w:rStyle w:val="a3"/>
            <w:rFonts w:ascii="Times New Roman" w:hAnsi="Times New Roman" w:cs="Times New Roman"/>
            <w:sz w:val="26"/>
            <w:szCs w:val="26"/>
          </w:rPr>
          <w:t>https://sosbs.ru/life/news/v-novyy-god-so-skazkoy-dlya-semeynogo-chteniya/</w:t>
        </w:r>
      </w:hyperlink>
    </w:p>
    <w:p w:rsidR="00462289" w:rsidRDefault="00462289" w:rsidP="00B96B4C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477CF" w:rsidRPr="00462289" w:rsidRDefault="004749A6" w:rsidP="00B96B4C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62289">
        <w:rPr>
          <w:rFonts w:ascii="Times New Roman" w:hAnsi="Times New Roman" w:cs="Times New Roman"/>
          <w:b/>
          <w:sz w:val="26"/>
          <w:szCs w:val="26"/>
        </w:rPr>
        <w:t>Пресс-релиз выставки</w:t>
      </w:r>
      <w:r w:rsidR="008477CF" w:rsidRPr="00462289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749A6" w:rsidRPr="00462289" w:rsidRDefault="004749A6" w:rsidP="0069779E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9779E" w:rsidRPr="00462289" w:rsidRDefault="00B96B4C" w:rsidP="0069779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26E42E33" wp14:editId="1ACD1AF8">
            <wp:simplePos x="0" y="0"/>
            <wp:positionH relativeFrom="column">
              <wp:posOffset>-463461</wp:posOffset>
            </wp:positionH>
            <wp:positionV relativeFrom="paragraph">
              <wp:posOffset>110992</wp:posOffset>
            </wp:positionV>
            <wp:extent cx="3019425" cy="2400300"/>
            <wp:effectExtent l="0" t="0" r="9525" b="0"/>
            <wp:wrapSquare wrapText="bothSides"/>
            <wp:docPr id="1" name="Рисунок 1" descr="В Новый год со сказкой! Для семейного чт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Новый год со сказкой! Для семейного чте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79E" w:rsidRPr="00462289">
        <w:rPr>
          <w:rFonts w:ascii="Times New Roman" w:hAnsi="Times New Roman" w:cs="Times New Roman"/>
          <w:sz w:val="26"/>
          <w:szCs w:val="26"/>
        </w:rPr>
        <w:t xml:space="preserve">Какой Новый год без холодной Снежной Королевы Г.Х Андерсена и удивительного Щелкунчика из замечательной сказки Э.Т.А. Гофмана. Комплексные издания с укрупненным шрифтом и </w:t>
      </w:r>
      <w:proofErr w:type="spellStart"/>
      <w:r w:rsidR="0069779E" w:rsidRPr="00462289">
        <w:rPr>
          <w:rFonts w:ascii="Times New Roman" w:hAnsi="Times New Roman" w:cs="Times New Roman"/>
          <w:sz w:val="26"/>
          <w:szCs w:val="26"/>
        </w:rPr>
        <w:t>аудиоверсией</w:t>
      </w:r>
      <w:proofErr w:type="spellEnd"/>
      <w:r w:rsidR="0069779E" w:rsidRPr="00462289">
        <w:rPr>
          <w:rFonts w:ascii="Times New Roman" w:hAnsi="Times New Roman" w:cs="Times New Roman"/>
          <w:sz w:val="26"/>
          <w:szCs w:val="26"/>
        </w:rPr>
        <w:t xml:space="preserve"> увлекут в удивительно неповторимый мир волшебства.</w:t>
      </w:r>
    </w:p>
    <w:p w:rsidR="0069779E" w:rsidRPr="00462289" w:rsidRDefault="0069779E" w:rsidP="0069779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Книга «Счастливый Новый год» с новогодними фигурками приглашает читателей тактильно ощутить, как выглядит дед Мороз, Снегурочка, Снеговик и другие зимние сказочные герои.</w:t>
      </w:r>
    </w:p>
    <w:p w:rsidR="0013292D" w:rsidRPr="00462289" w:rsidRDefault="0069779E" w:rsidP="0069779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Особым новогодним подарком для семейного чтения станет полисенсорный комплект «Путешествие по странам и континентам», который познакомит с традициями народов Европы, Азии, Африки, Северной и Южной Америки, Океании. Книжный комплект состоит из иллюстрированной книги, говорящего «волшебного карандаша», зарядного устройства и наушников. Кроме того, в комплекте представлены карточки с занимательными заданиями, сказочный игровой набор, и приложение шрифтом Брайля.</w:t>
      </w:r>
    </w:p>
    <w:p w:rsidR="00D430D6" w:rsidRDefault="00D430D6" w:rsidP="0069779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62289" w:rsidRDefault="00462289" w:rsidP="0069779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62289" w:rsidRDefault="00462289" w:rsidP="0069779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430D6" w:rsidRPr="00462289" w:rsidRDefault="00D430D6" w:rsidP="0069779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lastRenderedPageBreak/>
        <w:t xml:space="preserve">СПб ГБУК «Государственная специальная центральная библиотека для слепых и слабовидящих»: интерактивная тактильная выставка «Сказка о царе </w:t>
      </w:r>
      <w:proofErr w:type="spellStart"/>
      <w:r w:rsidRPr="00462289">
        <w:rPr>
          <w:rFonts w:ascii="Times New Roman" w:hAnsi="Times New Roman" w:cs="Times New Roman"/>
          <w:sz w:val="26"/>
          <w:szCs w:val="26"/>
        </w:rPr>
        <w:t>Салтане</w:t>
      </w:r>
      <w:proofErr w:type="spellEnd"/>
      <w:r w:rsidRPr="00462289">
        <w:rPr>
          <w:rFonts w:ascii="Times New Roman" w:hAnsi="Times New Roman" w:cs="Times New Roman"/>
          <w:sz w:val="26"/>
          <w:szCs w:val="26"/>
        </w:rPr>
        <w:t>»</w:t>
      </w:r>
      <w:r w:rsidRPr="00462289">
        <w:rPr>
          <w:sz w:val="26"/>
          <w:szCs w:val="26"/>
        </w:rPr>
        <w:t xml:space="preserve"> </w:t>
      </w:r>
      <w:hyperlink r:id="rId9" w:history="1">
        <w:r w:rsidRPr="00462289">
          <w:rPr>
            <w:rStyle w:val="a3"/>
            <w:rFonts w:ascii="Times New Roman" w:hAnsi="Times New Roman" w:cs="Times New Roman"/>
            <w:sz w:val="26"/>
            <w:szCs w:val="26"/>
          </w:rPr>
          <w:t>https://www.gbs.spb.ru/en/news/255/?category=news</w:t>
        </w:r>
      </w:hyperlink>
    </w:p>
    <w:p w:rsidR="008A47F6" w:rsidRPr="00462289" w:rsidRDefault="008A47F6" w:rsidP="00D430D6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477CF" w:rsidRPr="00462289" w:rsidRDefault="004749A6" w:rsidP="00D430D6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62289">
        <w:rPr>
          <w:rFonts w:ascii="Times New Roman" w:hAnsi="Times New Roman" w:cs="Times New Roman"/>
          <w:b/>
          <w:sz w:val="26"/>
          <w:szCs w:val="26"/>
        </w:rPr>
        <w:t>Пресс-релиз выставки</w:t>
      </w:r>
    </w:p>
    <w:p w:rsidR="008477CF" w:rsidRPr="00462289" w:rsidRDefault="008477CF" w:rsidP="00D430D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430D6" w:rsidRPr="00462289" w:rsidRDefault="001D5C62" w:rsidP="001D5C6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6A8E28EB" wp14:editId="6AC4A499">
            <wp:simplePos x="0" y="0"/>
            <wp:positionH relativeFrom="column">
              <wp:posOffset>-108533</wp:posOffset>
            </wp:positionH>
            <wp:positionV relativeFrom="paragraph">
              <wp:posOffset>138844</wp:posOffset>
            </wp:positionV>
            <wp:extent cx="3315600" cy="2304000"/>
            <wp:effectExtent l="0" t="0" r="0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0" t="12257" r="20470" b="18757"/>
                    <a:stretch/>
                  </pic:blipFill>
                  <pic:spPr bwMode="auto">
                    <a:xfrm>
                      <a:off x="0" y="0"/>
                      <a:ext cx="3315600" cy="23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0D6" w:rsidRPr="00462289">
        <w:rPr>
          <w:rFonts w:ascii="Times New Roman" w:hAnsi="Times New Roman" w:cs="Times New Roman"/>
          <w:sz w:val="26"/>
          <w:szCs w:val="26"/>
        </w:rPr>
        <w:t xml:space="preserve">Текст преобразован в тактильные арт-объекты, что позволяет посетителю в прямом смысле «прикоснуться» к сказочной действительности, а также услышать её. Например, бочка плывёт по волнам под звуки моря и ветра, а из царства </w:t>
      </w:r>
      <w:proofErr w:type="spellStart"/>
      <w:r w:rsidR="00D430D6" w:rsidRPr="00462289">
        <w:rPr>
          <w:rFonts w:ascii="Times New Roman" w:hAnsi="Times New Roman" w:cs="Times New Roman"/>
          <w:sz w:val="26"/>
          <w:szCs w:val="26"/>
        </w:rPr>
        <w:t>Гвидона</w:t>
      </w:r>
      <w:proofErr w:type="spellEnd"/>
      <w:r w:rsidR="00D430D6" w:rsidRPr="00462289">
        <w:rPr>
          <w:rFonts w:ascii="Times New Roman" w:hAnsi="Times New Roman" w:cs="Times New Roman"/>
          <w:sz w:val="26"/>
          <w:szCs w:val="26"/>
        </w:rPr>
        <w:t xml:space="preserve"> доносится ш</w:t>
      </w:r>
      <w:r w:rsidR="008477CF" w:rsidRPr="00462289">
        <w:rPr>
          <w:rFonts w:ascii="Times New Roman" w:hAnsi="Times New Roman" w:cs="Times New Roman"/>
          <w:sz w:val="26"/>
          <w:szCs w:val="26"/>
        </w:rPr>
        <w:t>ум городской ярмарки.</w:t>
      </w:r>
    </w:p>
    <w:p w:rsidR="00D430D6" w:rsidRPr="00462289" w:rsidRDefault="00D430D6" w:rsidP="00D430D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Тактильные экспонаты, с одной стороны, являются напоминанием о далёкой старине, а с другой, вдохновляют на чтение и перечитывание произведений Александра Сергеевича Пушкина.</w:t>
      </w:r>
    </w:p>
    <w:p w:rsidR="0013292D" w:rsidRPr="00462289" w:rsidRDefault="0013292D" w:rsidP="0069779E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3292D" w:rsidRPr="00462289" w:rsidRDefault="00675D51" w:rsidP="004749A6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ОСП Псковская областная специальная библиотека для незрячих и слабовидящих:</w:t>
      </w:r>
      <w:r w:rsidR="004749A6" w:rsidRPr="00462289">
        <w:rPr>
          <w:rFonts w:ascii="Times New Roman" w:hAnsi="Times New Roman" w:cs="Times New Roman"/>
          <w:sz w:val="26"/>
          <w:szCs w:val="26"/>
        </w:rPr>
        <w:t xml:space="preserve"> «Культурное наследие Земли Псковской»</w:t>
      </w:r>
      <w:r w:rsidRPr="00462289">
        <w:rPr>
          <w:rFonts w:ascii="Times New Roman" w:hAnsi="Times New Roman" w:cs="Times New Roman"/>
          <w:sz w:val="26"/>
          <w:szCs w:val="26"/>
        </w:rPr>
        <w:t xml:space="preserve"> </w:t>
      </w:r>
      <w:hyperlink r:id="rId11" w:history="1">
        <w:r w:rsidR="004749A6" w:rsidRPr="00462289">
          <w:rPr>
            <w:rStyle w:val="a3"/>
            <w:rFonts w:ascii="Times New Roman" w:hAnsi="Times New Roman" w:cs="Times New Roman"/>
            <w:sz w:val="26"/>
            <w:szCs w:val="26"/>
          </w:rPr>
          <w:t>http://pskov-sbs.ru/vse-novosti/item/1183-priglashaem-na-interaktivnuyu-vystavku-ekspozitsiyu-kulturnoe-nasledie-zemli-pskovskoj.html</w:t>
        </w:r>
      </w:hyperlink>
    </w:p>
    <w:p w:rsidR="004749A6" w:rsidRPr="00462289" w:rsidRDefault="004749A6" w:rsidP="004749A6">
      <w:pPr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62289">
        <w:rPr>
          <w:rFonts w:ascii="Times New Roman" w:hAnsi="Times New Roman" w:cs="Times New Roman"/>
          <w:b/>
          <w:sz w:val="26"/>
          <w:szCs w:val="26"/>
        </w:rPr>
        <w:t>Пресс-релиз выставки</w:t>
      </w:r>
    </w:p>
    <w:p w:rsidR="004749A6" w:rsidRPr="00462289" w:rsidRDefault="001D5C62" w:rsidP="004749A6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175895</wp:posOffset>
            </wp:positionV>
            <wp:extent cx="2327275" cy="3115310"/>
            <wp:effectExtent l="0" t="0" r="0" b="889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3" t="12094" r="33217" b="7400"/>
                    <a:stretch/>
                  </pic:blipFill>
                  <pic:spPr bwMode="auto">
                    <a:xfrm>
                      <a:off x="0" y="0"/>
                      <a:ext cx="2327275" cy="311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2289">
        <w:rPr>
          <w:rFonts w:ascii="Times New Roman" w:hAnsi="Times New Roman" w:cs="Times New Roman"/>
          <w:sz w:val="26"/>
          <w:szCs w:val="26"/>
        </w:rPr>
        <w:t xml:space="preserve"> </w:t>
      </w:r>
      <w:r w:rsidR="004749A6" w:rsidRPr="00462289">
        <w:rPr>
          <w:rFonts w:ascii="Times New Roman" w:hAnsi="Times New Roman" w:cs="Times New Roman"/>
          <w:sz w:val="26"/>
          <w:szCs w:val="26"/>
        </w:rPr>
        <w:t>2022 год объявлен</w:t>
      </w:r>
      <w:r w:rsidR="00B96B4C" w:rsidRPr="00462289">
        <w:rPr>
          <w:rFonts w:ascii="Times New Roman" w:hAnsi="Times New Roman" w:cs="Times New Roman"/>
          <w:sz w:val="26"/>
          <w:szCs w:val="26"/>
        </w:rPr>
        <w:t xml:space="preserve"> </w:t>
      </w:r>
      <w:r w:rsidR="004749A6" w:rsidRPr="00462289">
        <w:rPr>
          <w:rFonts w:ascii="Times New Roman" w:hAnsi="Times New Roman" w:cs="Times New Roman"/>
          <w:sz w:val="26"/>
          <w:szCs w:val="26"/>
        </w:rPr>
        <w:t>Годом культурного наследия народов России. Решение принято в целях популяризации народного искусства и сохранения культурных традиций, памятников истории и культуры, самобытности народов России.</w:t>
      </w:r>
    </w:p>
    <w:p w:rsidR="004749A6" w:rsidRPr="00462289" w:rsidRDefault="004749A6" w:rsidP="004749A6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Псковская земля высоко ценится в России и за её пределами своим бесценным историко-культурным наследием. И сегодня как никогда актуальными являются проблемы поддержки, сохранения и изучения народной традиционной культуры во всём многообразии ее проявлений.</w:t>
      </w:r>
    </w:p>
    <w:p w:rsidR="001D5C62" w:rsidRPr="00462289" w:rsidRDefault="004749A6" w:rsidP="001D5C6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 xml:space="preserve">Год от года интерес к истории России, к национальной культуре, традициям, фольклору, народным промыслам народов, населяющих нашу страну не только не ослабевает, но и заметно увеличивается. Один из универсальных способов изучения истории страны, понимания смысла традиционной народной культуры, постижения основ разнообразных видов декоративно-прикладного искусства и </w:t>
      </w:r>
      <w:r w:rsidR="00B96B4C" w:rsidRPr="00462289">
        <w:rPr>
          <w:rFonts w:ascii="Times New Roman" w:hAnsi="Times New Roman" w:cs="Times New Roman"/>
          <w:sz w:val="26"/>
          <w:szCs w:val="26"/>
        </w:rPr>
        <w:t>ремёсел</w:t>
      </w:r>
      <w:r w:rsidRPr="00462289">
        <w:rPr>
          <w:rFonts w:ascii="Times New Roman" w:hAnsi="Times New Roman" w:cs="Times New Roman"/>
          <w:sz w:val="26"/>
          <w:szCs w:val="26"/>
        </w:rPr>
        <w:t xml:space="preserve"> – это чтение литературы.</w:t>
      </w:r>
    </w:p>
    <w:p w:rsidR="004749A6" w:rsidRPr="00462289" w:rsidRDefault="004749A6" w:rsidP="001D5C6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В рамках Года куль</w:t>
      </w:r>
      <w:r w:rsidR="00B96B4C" w:rsidRPr="00462289">
        <w:rPr>
          <w:rFonts w:ascii="Times New Roman" w:hAnsi="Times New Roman" w:cs="Times New Roman"/>
          <w:sz w:val="26"/>
          <w:szCs w:val="26"/>
        </w:rPr>
        <w:t>турного наследия народов России</w:t>
      </w:r>
      <w:r w:rsidRPr="00462289">
        <w:rPr>
          <w:rFonts w:ascii="Times New Roman" w:hAnsi="Times New Roman" w:cs="Times New Roman"/>
          <w:sz w:val="26"/>
          <w:szCs w:val="26"/>
        </w:rPr>
        <w:t xml:space="preserve"> в Псковской специальной библиотеке для незрячих и слабовидящих подготовлена и оформлена интерактивная выставка-экспозиция "Культурное наследие Земли Псковской".</w:t>
      </w:r>
    </w:p>
    <w:p w:rsidR="008F6200" w:rsidRPr="00462289" w:rsidRDefault="00056430" w:rsidP="004749A6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 w:rsidRPr="00462289">
        <w:rPr>
          <w:rFonts w:ascii="Times New Roman" w:hAnsi="Times New Roman" w:cs="Times New Roman"/>
          <w:b/>
          <w:sz w:val="26"/>
          <w:szCs w:val="26"/>
        </w:rPr>
        <w:lastRenderedPageBreak/>
        <w:t>Чем может помочь наша библиотека, чтобы сделать ваши библиотечные книжные выставки более доступными для людей с ограниченными возможностями здоровья, в первую очередь</w:t>
      </w:r>
      <w:r w:rsidR="00B96B4C" w:rsidRPr="00462289">
        <w:rPr>
          <w:rFonts w:ascii="Times New Roman" w:hAnsi="Times New Roman" w:cs="Times New Roman"/>
          <w:b/>
          <w:sz w:val="26"/>
          <w:szCs w:val="26"/>
        </w:rPr>
        <w:t>,</w:t>
      </w:r>
      <w:r w:rsidR="008F6200" w:rsidRPr="00462289">
        <w:rPr>
          <w:rFonts w:ascii="Times New Roman" w:hAnsi="Times New Roman" w:cs="Times New Roman"/>
          <w:b/>
          <w:sz w:val="26"/>
          <w:szCs w:val="26"/>
        </w:rPr>
        <w:t xml:space="preserve"> для людей с нарушением зрения?</w:t>
      </w:r>
    </w:p>
    <w:p w:rsidR="00056430" w:rsidRPr="00462289" w:rsidRDefault="00056430" w:rsidP="004749A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 xml:space="preserve">Мы готовы предоставить библиотекам по МБА книги с укрупнённым шрифтом, «говорящие» книги, книги с рельефно-точечным шрифтом. </w:t>
      </w:r>
    </w:p>
    <w:p w:rsidR="008C1732" w:rsidRPr="00462289" w:rsidRDefault="00B96B4C" w:rsidP="008C173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2289">
        <w:rPr>
          <w:rFonts w:ascii="Times New Roman" w:hAnsi="Times New Roman" w:cs="Times New Roman"/>
          <w:sz w:val="26"/>
          <w:szCs w:val="26"/>
        </w:rPr>
        <w:t>Обратиться за услугой межбиблиотечного абонемента можно по тел</w:t>
      </w:r>
      <w:r w:rsidR="006937A4" w:rsidRPr="00462289">
        <w:rPr>
          <w:rFonts w:ascii="Times New Roman" w:hAnsi="Times New Roman" w:cs="Times New Roman"/>
          <w:sz w:val="26"/>
          <w:szCs w:val="26"/>
        </w:rPr>
        <w:t>ефону</w:t>
      </w:r>
      <w:r w:rsidRPr="00462289">
        <w:rPr>
          <w:rFonts w:ascii="Times New Roman" w:hAnsi="Times New Roman" w:cs="Times New Roman"/>
          <w:sz w:val="26"/>
          <w:szCs w:val="26"/>
        </w:rPr>
        <w:t>:</w:t>
      </w:r>
      <w:r w:rsidRPr="00462289">
        <w:rPr>
          <w:sz w:val="26"/>
          <w:szCs w:val="26"/>
        </w:rPr>
        <w:t xml:space="preserve"> </w:t>
      </w:r>
      <w:r w:rsidRPr="00462289">
        <w:rPr>
          <w:rFonts w:ascii="Times New Roman" w:hAnsi="Times New Roman" w:cs="Times New Roman"/>
          <w:sz w:val="26"/>
          <w:szCs w:val="26"/>
        </w:rPr>
        <w:t>(8112) 72-42-53.</w:t>
      </w:r>
      <w:r w:rsidR="008C1732" w:rsidRPr="00462289">
        <w:rPr>
          <w:rFonts w:ascii="Times New Roman" w:hAnsi="Times New Roman" w:cs="Times New Roman"/>
          <w:sz w:val="26"/>
          <w:szCs w:val="26"/>
        </w:rPr>
        <w:t xml:space="preserve"> Заведующая отделом внестационарного обслуживания – Симушкова Ирина Анатольевна. E-mail: </w:t>
      </w:r>
      <w:hyperlink r:id="rId13" w:history="1">
        <w:r w:rsidR="008C1732" w:rsidRPr="00462289">
          <w:rPr>
            <w:rStyle w:val="a3"/>
            <w:rFonts w:ascii="Times New Roman" w:hAnsi="Times New Roman" w:cs="Times New Roman"/>
            <w:sz w:val="26"/>
            <w:szCs w:val="26"/>
          </w:rPr>
          <w:t>posbs@pskovlib.ru</w:t>
        </w:r>
      </w:hyperlink>
    </w:p>
    <w:p w:rsidR="008C1732" w:rsidRPr="00462289" w:rsidRDefault="008C1732" w:rsidP="008C173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96B4C" w:rsidRPr="00462289" w:rsidRDefault="00B96B4C" w:rsidP="004749A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749A6" w:rsidRPr="00462289" w:rsidRDefault="004749A6" w:rsidP="004749A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sectPr w:rsidR="004749A6" w:rsidRPr="00462289" w:rsidSect="008A47F6">
      <w:footerReference w:type="default" r:id="rId14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1CA3" w:rsidRDefault="00D81CA3" w:rsidP="00493CAE">
      <w:pPr>
        <w:spacing w:after="0" w:line="240" w:lineRule="auto"/>
      </w:pPr>
      <w:r>
        <w:separator/>
      </w:r>
    </w:p>
  </w:endnote>
  <w:endnote w:type="continuationSeparator" w:id="0">
    <w:p w:rsidR="00D81CA3" w:rsidRDefault="00D81CA3" w:rsidP="00493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3498870"/>
      <w:docPartObj>
        <w:docPartGallery w:val="Page Numbers (Bottom of Page)"/>
        <w:docPartUnique/>
      </w:docPartObj>
    </w:sdtPr>
    <w:sdtContent>
      <w:p w:rsidR="00493CAE" w:rsidRDefault="00493CA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2289">
          <w:rPr>
            <w:noProof/>
          </w:rPr>
          <w:t>7</w:t>
        </w:r>
        <w:r>
          <w:fldChar w:fldCharType="end"/>
        </w:r>
      </w:p>
    </w:sdtContent>
  </w:sdt>
  <w:p w:rsidR="00493CAE" w:rsidRDefault="00493CA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1CA3" w:rsidRDefault="00D81CA3" w:rsidP="00493CAE">
      <w:pPr>
        <w:spacing w:after="0" w:line="240" w:lineRule="auto"/>
      </w:pPr>
      <w:r>
        <w:separator/>
      </w:r>
    </w:p>
  </w:footnote>
  <w:footnote w:type="continuationSeparator" w:id="0">
    <w:p w:rsidR="00D81CA3" w:rsidRDefault="00D81CA3" w:rsidP="00493C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002EF7"/>
    <w:multiLevelType w:val="multilevel"/>
    <w:tmpl w:val="D60AEB82"/>
    <w:lvl w:ilvl="0">
      <w:start w:val="2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63D"/>
    <w:rsid w:val="0005463E"/>
    <w:rsid w:val="00056430"/>
    <w:rsid w:val="000671FC"/>
    <w:rsid w:val="000B6F75"/>
    <w:rsid w:val="000C129C"/>
    <w:rsid w:val="000C453C"/>
    <w:rsid w:val="000E163D"/>
    <w:rsid w:val="000E192A"/>
    <w:rsid w:val="000E1F84"/>
    <w:rsid w:val="000F6BC4"/>
    <w:rsid w:val="00112CD0"/>
    <w:rsid w:val="001274D2"/>
    <w:rsid w:val="0013292D"/>
    <w:rsid w:val="00136F2D"/>
    <w:rsid w:val="00154D7F"/>
    <w:rsid w:val="001D3DEF"/>
    <w:rsid w:val="001D5C62"/>
    <w:rsid w:val="00221F04"/>
    <w:rsid w:val="002450DA"/>
    <w:rsid w:val="00273DBF"/>
    <w:rsid w:val="002A3096"/>
    <w:rsid w:val="002C246B"/>
    <w:rsid w:val="002D5F80"/>
    <w:rsid w:val="00340C57"/>
    <w:rsid w:val="00375364"/>
    <w:rsid w:val="003D158C"/>
    <w:rsid w:val="00405098"/>
    <w:rsid w:val="004238EF"/>
    <w:rsid w:val="0044098D"/>
    <w:rsid w:val="00462289"/>
    <w:rsid w:val="004749A6"/>
    <w:rsid w:val="00482903"/>
    <w:rsid w:val="00493CAE"/>
    <w:rsid w:val="004B2E5F"/>
    <w:rsid w:val="004B35B9"/>
    <w:rsid w:val="004C38FB"/>
    <w:rsid w:val="005002EC"/>
    <w:rsid w:val="00573A5E"/>
    <w:rsid w:val="005E737E"/>
    <w:rsid w:val="005F7C5E"/>
    <w:rsid w:val="00643D58"/>
    <w:rsid w:val="00675D51"/>
    <w:rsid w:val="00685882"/>
    <w:rsid w:val="006937A4"/>
    <w:rsid w:val="0069779E"/>
    <w:rsid w:val="006A0835"/>
    <w:rsid w:val="006A216B"/>
    <w:rsid w:val="006A5F6A"/>
    <w:rsid w:val="006D4467"/>
    <w:rsid w:val="006E19DA"/>
    <w:rsid w:val="006F23DE"/>
    <w:rsid w:val="00700BE1"/>
    <w:rsid w:val="007154D8"/>
    <w:rsid w:val="00740B44"/>
    <w:rsid w:val="00757892"/>
    <w:rsid w:val="008477CF"/>
    <w:rsid w:val="0085439A"/>
    <w:rsid w:val="00857409"/>
    <w:rsid w:val="008773CB"/>
    <w:rsid w:val="00882166"/>
    <w:rsid w:val="00897986"/>
    <w:rsid w:val="008A3BC1"/>
    <w:rsid w:val="008A47F6"/>
    <w:rsid w:val="008C1732"/>
    <w:rsid w:val="008E0E7C"/>
    <w:rsid w:val="008F3CB4"/>
    <w:rsid w:val="008F6200"/>
    <w:rsid w:val="008F7E71"/>
    <w:rsid w:val="0091068F"/>
    <w:rsid w:val="00910CE8"/>
    <w:rsid w:val="0092348B"/>
    <w:rsid w:val="00924FBD"/>
    <w:rsid w:val="00970ED6"/>
    <w:rsid w:val="00981FC3"/>
    <w:rsid w:val="00983E3D"/>
    <w:rsid w:val="00993DDB"/>
    <w:rsid w:val="009C2232"/>
    <w:rsid w:val="009C57C7"/>
    <w:rsid w:val="009F7570"/>
    <w:rsid w:val="00A00626"/>
    <w:rsid w:val="00A040AD"/>
    <w:rsid w:val="00A35106"/>
    <w:rsid w:val="00A5226B"/>
    <w:rsid w:val="00A56241"/>
    <w:rsid w:val="00A801E0"/>
    <w:rsid w:val="00AA6DCB"/>
    <w:rsid w:val="00AC79D4"/>
    <w:rsid w:val="00AD2C19"/>
    <w:rsid w:val="00AE0F9B"/>
    <w:rsid w:val="00B06463"/>
    <w:rsid w:val="00B40D6C"/>
    <w:rsid w:val="00B67349"/>
    <w:rsid w:val="00B94259"/>
    <w:rsid w:val="00B96B4C"/>
    <w:rsid w:val="00BB287E"/>
    <w:rsid w:val="00BB34F3"/>
    <w:rsid w:val="00BC5747"/>
    <w:rsid w:val="00BD4AD9"/>
    <w:rsid w:val="00BE28CF"/>
    <w:rsid w:val="00C035FC"/>
    <w:rsid w:val="00C441AB"/>
    <w:rsid w:val="00C45667"/>
    <w:rsid w:val="00C67E0F"/>
    <w:rsid w:val="00CD1902"/>
    <w:rsid w:val="00CE1E46"/>
    <w:rsid w:val="00CE39BA"/>
    <w:rsid w:val="00D35A24"/>
    <w:rsid w:val="00D430D6"/>
    <w:rsid w:val="00D55AD4"/>
    <w:rsid w:val="00D81CA3"/>
    <w:rsid w:val="00DB2154"/>
    <w:rsid w:val="00E202E2"/>
    <w:rsid w:val="00E63548"/>
    <w:rsid w:val="00ED7B68"/>
    <w:rsid w:val="00EE7983"/>
    <w:rsid w:val="00EF3E5C"/>
    <w:rsid w:val="00EF52CD"/>
    <w:rsid w:val="00F1795F"/>
    <w:rsid w:val="00F22FEE"/>
    <w:rsid w:val="00F40929"/>
    <w:rsid w:val="00F8740A"/>
    <w:rsid w:val="00FE7572"/>
    <w:rsid w:val="00FF205E"/>
    <w:rsid w:val="00FF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59F3D7-D58E-470A-BB14-B192F75DD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226B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5226B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0B6F75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c1">
    <w:name w:val="c1"/>
    <w:basedOn w:val="a0"/>
    <w:rsid w:val="000B6F75"/>
  </w:style>
  <w:style w:type="paragraph" w:styleId="a6">
    <w:name w:val="header"/>
    <w:basedOn w:val="a"/>
    <w:link w:val="a7"/>
    <w:uiPriority w:val="99"/>
    <w:unhideWhenUsed/>
    <w:rsid w:val="00493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93CAE"/>
  </w:style>
  <w:style w:type="paragraph" w:styleId="a8">
    <w:name w:val="footer"/>
    <w:basedOn w:val="a"/>
    <w:link w:val="a9"/>
    <w:uiPriority w:val="99"/>
    <w:unhideWhenUsed/>
    <w:rsid w:val="00493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93C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0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osbs@pskovlib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osbs.ru/life/news/v-novyy-god-so-skazkoy-dlya-semeynogo-chteniya/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skov-sbs.ru/vse-novosti/item/1183-priglashaem-na-interaktivnuyu-vystavku-ekspozitsiyu-kulturnoe-nasledie-zemli-pskovskoj.htm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gbs.spb.ru/en/news/255/?category=new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2355</Words>
  <Characters>13425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Ekaterina</cp:lastModifiedBy>
  <cp:revision>4</cp:revision>
  <dcterms:created xsi:type="dcterms:W3CDTF">2023-12-28T13:51:00Z</dcterms:created>
  <dcterms:modified xsi:type="dcterms:W3CDTF">2023-12-28T13:56:00Z</dcterms:modified>
</cp:coreProperties>
</file>